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3D2FC6">
      <w:pPr>
        <w:ind w:firstLineChars="300" w:firstLine="1560"/>
        <w:rPr>
          <w:rFonts w:ascii="黑体" w:eastAsia="黑体" w:hAnsi="仿宋_GB2312" w:cs="仿宋_GB2312"/>
          <w:sz w:val="52"/>
          <w:szCs w:val="52"/>
        </w:rPr>
      </w:pPr>
      <w:r>
        <w:rPr>
          <w:rFonts w:ascii="黑体" w:eastAsia="黑体" w:hAnsi="仿宋_GB2312" w:cs="仿宋_GB2312" w:hint="eastAsia"/>
          <w:sz w:val="52"/>
          <w:szCs w:val="52"/>
        </w:rPr>
        <w:t>延津县社会医疗保险中心</w:t>
      </w:r>
    </w:p>
    <w:p w:rsidR="00CC56E5" w:rsidRDefault="003D2FC6">
      <w:pPr>
        <w:jc w:val="center"/>
        <w:rPr>
          <w:rFonts w:ascii="黑体" w:eastAsia="黑体" w:hAnsi="黑体" w:cs="黑体"/>
          <w:sz w:val="52"/>
          <w:szCs w:val="52"/>
        </w:rPr>
      </w:pPr>
      <w:r>
        <w:rPr>
          <w:rFonts w:ascii="黑体" w:eastAsia="黑体" w:hAnsi="黑体" w:cs="黑体"/>
          <w:sz w:val="52"/>
          <w:szCs w:val="52"/>
        </w:rPr>
        <w:t>2017</w:t>
      </w:r>
      <w:r>
        <w:rPr>
          <w:rFonts w:ascii="黑体" w:eastAsia="黑体" w:hAnsi="黑体" w:cs="黑体" w:hint="eastAsia"/>
          <w:sz w:val="52"/>
          <w:szCs w:val="52"/>
        </w:rPr>
        <w:t>年度部门决算</w:t>
      </w:r>
    </w:p>
    <w:p w:rsidR="00CC56E5" w:rsidRDefault="00CC56E5">
      <w:pPr>
        <w:jc w:val="center"/>
        <w:rPr>
          <w:rFonts w:ascii="黑体" w:eastAsia="黑体" w:hAnsi="黑体" w:cs="黑体"/>
          <w:sz w:val="52"/>
          <w:szCs w:val="52"/>
        </w:rPr>
      </w:pPr>
    </w:p>
    <w:p w:rsidR="00CC56E5" w:rsidRDefault="00CC56E5">
      <w:pPr>
        <w:jc w:val="center"/>
        <w:rPr>
          <w:rFonts w:ascii="黑体" w:eastAsia="黑体" w:hAnsi="黑体" w:cs="黑体"/>
          <w:sz w:val="52"/>
          <w:szCs w:val="52"/>
        </w:rPr>
      </w:pPr>
    </w:p>
    <w:p w:rsidR="00CC56E5" w:rsidRDefault="00CC56E5">
      <w:pPr>
        <w:jc w:val="center"/>
        <w:rPr>
          <w:rFonts w:ascii="黑体" w:eastAsia="黑体" w:hAnsi="黑体" w:cs="黑体"/>
          <w:sz w:val="52"/>
          <w:szCs w:val="52"/>
        </w:rPr>
      </w:pPr>
    </w:p>
    <w:p w:rsidR="00CC56E5" w:rsidRDefault="00CC56E5">
      <w:pPr>
        <w:jc w:val="center"/>
        <w:rPr>
          <w:rFonts w:ascii="黑体" w:eastAsia="黑体" w:hAnsi="黑体" w:cs="黑体"/>
          <w:sz w:val="52"/>
          <w:szCs w:val="52"/>
        </w:rPr>
      </w:pPr>
    </w:p>
    <w:p w:rsidR="00CC56E5" w:rsidRDefault="00CC56E5">
      <w:pPr>
        <w:jc w:val="center"/>
        <w:rPr>
          <w:rFonts w:ascii="黑体" w:eastAsia="黑体" w:hAnsi="黑体" w:cs="黑体"/>
          <w:sz w:val="52"/>
          <w:szCs w:val="52"/>
        </w:rPr>
      </w:pPr>
    </w:p>
    <w:p w:rsidR="00CC56E5" w:rsidRDefault="00CC56E5">
      <w:pPr>
        <w:jc w:val="center"/>
        <w:rPr>
          <w:rFonts w:ascii="黑体" w:eastAsia="黑体" w:hAnsi="黑体" w:cs="黑体"/>
          <w:sz w:val="52"/>
          <w:szCs w:val="52"/>
        </w:rPr>
      </w:pPr>
    </w:p>
    <w:p w:rsidR="00CC56E5" w:rsidRDefault="003D2FC6">
      <w:pPr>
        <w:jc w:val="center"/>
        <w:rPr>
          <w:rFonts w:ascii="黑体" w:eastAsia="黑体" w:hAnsi="黑体" w:cs="黑体"/>
          <w:sz w:val="32"/>
          <w:szCs w:val="32"/>
        </w:rPr>
        <w:sectPr w:rsidR="00CC56E5">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二〇一八年九月</w:t>
      </w:r>
    </w:p>
    <w:p w:rsidR="00CC56E5" w:rsidRDefault="003D2FC6">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CC56E5" w:rsidRDefault="003D2FC6">
      <w:pPr>
        <w:jc w:val="left"/>
        <w:rPr>
          <w:rFonts w:ascii="黑体" w:eastAsia="黑体" w:hAnsi="黑体" w:cs="黑体"/>
          <w:sz w:val="32"/>
          <w:szCs w:val="32"/>
        </w:rPr>
      </w:pPr>
      <w:r>
        <w:rPr>
          <w:rFonts w:ascii="黑体" w:eastAsia="黑体" w:hAnsi="黑体" w:cs="黑体" w:hint="eastAsia"/>
          <w:sz w:val="32"/>
          <w:szCs w:val="32"/>
        </w:rPr>
        <w:t>第一部分　　延津县社会医疗保险中心概况</w:t>
      </w:r>
    </w:p>
    <w:p w:rsidR="00CC56E5" w:rsidRDefault="003D2FC6">
      <w:pPr>
        <w:numPr>
          <w:ilvl w:val="0"/>
          <w:numId w:val="1"/>
        </w:numPr>
        <w:ind w:firstLineChars="200" w:firstLine="640"/>
        <w:jc w:val="left"/>
        <w:rPr>
          <w:rFonts w:ascii="宋体" w:cs="宋体"/>
          <w:sz w:val="32"/>
          <w:szCs w:val="32"/>
        </w:rPr>
      </w:pPr>
      <w:r>
        <w:rPr>
          <w:rFonts w:ascii="宋体" w:hAnsi="宋体" w:cs="宋体" w:hint="eastAsia"/>
          <w:sz w:val="32"/>
          <w:szCs w:val="32"/>
        </w:rPr>
        <w:t>部门职责</w:t>
      </w:r>
    </w:p>
    <w:p w:rsidR="00CC56E5" w:rsidRDefault="003D2FC6">
      <w:pPr>
        <w:numPr>
          <w:ilvl w:val="0"/>
          <w:numId w:val="1"/>
        </w:numPr>
        <w:ind w:firstLineChars="200" w:firstLine="640"/>
        <w:jc w:val="left"/>
        <w:rPr>
          <w:rFonts w:ascii="宋体" w:cs="宋体"/>
          <w:sz w:val="32"/>
          <w:szCs w:val="32"/>
        </w:rPr>
      </w:pPr>
      <w:r>
        <w:rPr>
          <w:rFonts w:ascii="宋体" w:hAnsi="宋体" w:cs="宋体" w:hint="eastAsia"/>
          <w:sz w:val="32"/>
          <w:szCs w:val="32"/>
        </w:rPr>
        <w:t>机构设置</w:t>
      </w:r>
    </w:p>
    <w:p w:rsidR="00CC56E5" w:rsidRDefault="003D2FC6">
      <w:pPr>
        <w:jc w:val="left"/>
        <w:rPr>
          <w:rFonts w:ascii="黑体" w:eastAsia="黑体" w:hAnsi="黑体" w:cs="黑体"/>
          <w:sz w:val="32"/>
          <w:szCs w:val="32"/>
        </w:rPr>
      </w:pPr>
      <w:r>
        <w:rPr>
          <w:rFonts w:ascii="黑体" w:eastAsia="黑体" w:hAnsi="黑体" w:cs="黑体" w:hint="eastAsia"/>
          <w:sz w:val="32"/>
          <w:szCs w:val="32"/>
        </w:rPr>
        <w:t xml:space="preserve">第二部分　　</w:t>
      </w:r>
      <w:r>
        <w:rPr>
          <w:rFonts w:ascii="黑体" w:eastAsia="黑体" w:hAnsi="黑体" w:cs="黑体"/>
          <w:sz w:val="32"/>
          <w:szCs w:val="32"/>
        </w:rPr>
        <w:t>2017</w:t>
      </w:r>
      <w:r>
        <w:rPr>
          <w:rFonts w:ascii="黑体" w:eastAsia="黑体" w:hAnsi="黑体" w:cs="黑体" w:hint="eastAsia"/>
          <w:sz w:val="32"/>
          <w:szCs w:val="32"/>
        </w:rPr>
        <w:t>年度部门决算表</w:t>
      </w:r>
    </w:p>
    <w:p w:rsidR="00CC56E5" w:rsidRDefault="003D2FC6">
      <w:pPr>
        <w:ind w:firstLineChars="200" w:firstLine="640"/>
        <w:jc w:val="left"/>
        <w:rPr>
          <w:rFonts w:ascii="宋体" w:cs="宋体"/>
          <w:sz w:val="32"/>
          <w:szCs w:val="32"/>
        </w:rPr>
      </w:pPr>
      <w:r>
        <w:rPr>
          <w:rFonts w:ascii="宋体" w:hAnsi="宋体" w:cs="宋体" w:hint="eastAsia"/>
          <w:sz w:val="32"/>
          <w:szCs w:val="32"/>
        </w:rPr>
        <w:t>一、收入支出决算总表</w:t>
      </w:r>
    </w:p>
    <w:p w:rsidR="00CC56E5" w:rsidRDefault="003D2FC6">
      <w:pPr>
        <w:ind w:firstLineChars="200" w:firstLine="640"/>
        <w:jc w:val="left"/>
        <w:rPr>
          <w:rFonts w:ascii="宋体" w:cs="宋体"/>
          <w:sz w:val="32"/>
          <w:szCs w:val="32"/>
        </w:rPr>
      </w:pPr>
      <w:r>
        <w:rPr>
          <w:rFonts w:ascii="宋体" w:hAnsi="宋体" w:cs="宋体" w:hint="eastAsia"/>
          <w:sz w:val="32"/>
          <w:szCs w:val="32"/>
        </w:rPr>
        <w:t>二、收入决算表</w:t>
      </w:r>
    </w:p>
    <w:p w:rsidR="00CC56E5" w:rsidRDefault="003D2FC6">
      <w:pPr>
        <w:ind w:firstLineChars="200" w:firstLine="640"/>
        <w:jc w:val="left"/>
        <w:rPr>
          <w:rFonts w:ascii="宋体" w:cs="宋体"/>
          <w:sz w:val="32"/>
          <w:szCs w:val="32"/>
        </w:rPr>
      </w:pPr>
      <w:r>
        <w:rPr>
          <w:rFonts w:ascii="宋体" w:hAnsi="宋体" w:cs="宋体" w:hint="eastAsia"/>
          <w:sz w:val="32"/>
          <w:szCs w:val="32"/>
        </w:rPr>
        <w:t>三、支出决算表</w:t>
      </w:r>
    </w:p>
    <w:p w:rsidR="00CC56E5" w:rsidRDefault="003D2FC6">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CC56E5" w:rsidRDefault="003D2FC6">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CC56E5" w:rsidRDefault="003D2FC6">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CC56E5" w:rsidRDefault="003D2FC6">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CC56E5" w:rsidRDefault="003D2FC6">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CC56E5" w:rsidRDefault="003D2FC6">
      <w:pPr>
        <w:jc w:val="left"/>
        <w:rPr>
          <w:rFonts w:ascii="黑体" w:eastAsia="黑体" w:hAnsi="黑体" w:cs="黑体"/>
          <w:sz w:val="32"/>
          <w:szCs w:val="32"/>
        </w:rPr>
      </w:pPr>
      <w:r>
        <w:rPr>
          <w:rFonts w:ascii="黑体" w:eastAsia="黑体" w:hAnsi="黑体" w:cs="黑体" w:hint="eastAsia"/>
          <w:sz w:val="32"/>
          <w:szCs w:val="32"/>
        </w:rPr>
        <w:t xml:space="preserve">第三部分　　</w:t>
      </w:r>
      <w:r>
        <w:rPr>
          <w:rFonts w:ascii="黑体" w:eastAsia="黑体" w:hAnsi="黑体" w:cs="黑体"/>
          <w:sz w:val="32"/>
          <w:szCs w:val="32"/>
        </w:rPr>
        <w:t>2017</w:t>
      </w:r>
      <w:r>
        <w:rPr>
          <w:rFonts w:ascii="黑体" w:eastAsia="黑体" w:hAnsi="黑体" w:cs="黑体" w:hint="eastAsia"/>
          <w:sz w:val="32"/>
          <w:szCs w:val="32"/>
        </w:rPr>
        <w:t>年度部门决算情况说明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一、收入支出决算总体情况说明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二、收入决算情况说明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三、支出决算情况说明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四、财政拨款收入支出决算总体情况说明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五、一般公共预算财政拨款支出决算情况说明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六、一般公共预算财政拨款基本支出决算情况说明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lastRenderedPageBreak/>
        <w:t>八、预算绩效情况说明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九、政府性基金预算财政拨款支出决算情况说明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十、机关运行经费支出</w:t>
      </w:r>
      <w:r>
        <w:rPr>
          <w:rFonts w:ascii="宋体" w:hAnsi="宋体" w:cs="宋体" w:hint="eastAsia"/>
          <w:sz w:val="32"/>
          <w:szCs w:val="32"/>
        </w:rPr>
        <w:t>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十一、政府采购支出情况说明</w:t>
      </w:r>
    </w:p>
    <w:p w:rsidR="00CC56E5" w:rsidRDefault="003D2FC6">
      <w:pPr>
        <w:ind w:firstLineChars="200" w:firstLine="640"/>
        <w:jc w:val="left"/>
        <w:rPr>
          <w:rFonts w:ascii="宋体" w:cs="宋体"/>
          <w:sz w:val="32"/>
          <w:szCs w:val="32"/>
        </w:rPr>
      </w:pPr>
      <w:r>
        <w:rPr>
          <w:rFonts w:ascii="宋体" w:hAnsi="宋体" w:cs="宋体" w:hint="eastAsia"/>
          <w:sz w:val="32"/>
          <w:szCs w:val="32"/>
        </w:rPr>
        <w:t>十二、国有资产占用情况说明</w:t>
      </w:r>
    </w:p>
    <w:p w:rsidR="00CC56E5" w:rsidRDefault="003D2FC6">
      <w:pPr>
        <w:jc w:val="left"/>
        <w:rPr>
          <w:rFonts w:ascii="黑体" w:eastAsia="黑体" w:hAnsi="黑体" w:cs="黑体"/>
          <w:sz w:val="32"/>
          <w:szCs w:val="32"/>
        </w:rPr>
        <w:sectPr w:rsidR="00CC56E5">
          <w:footerReference w:type="default" r:id="rId9"/>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第四部分　　名词解释</w:t>
      </w: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3D2FC6">
      <w:pPr>
        <w:widowControl/>
        <w:jc w:val="center"/>
        <w:rPr>
          <w:rFonts w:ascii="黑体" w:eastAsia="黑体" w:hAnsi="黑体" w:cs="黑体"/>
          <w:sz w:val="48"/>
          <w:szCs w:val="48"/>
        </w:rPr>
      </w:pPr>
      <w:r>
        <w:rPr>
          <w:rFonts w:ascii="黑体" w:eastAsia="黑体" w:hAnsi="黑体" w:cs="黑体" w:hint="eastAsia"/>
          <w:sz w:val="48"/>
          <w:szCs w:val="48"/>
        </w:rPr>
        <w:t>第一部分</w:t>
      </w:r>
    </w:p>
    <w:p w:rsidR="00CC56E5" w:rsidRDefault="003D2FC6">
      <w:pPr>
        <w:widowControl/>
        <w:jc w:val="center"/>
        <w:rPr>
          <w:rFonts w:ascii="黑体" w:eastAsia="黑体" w:hAnsi="宋体" w:cs="宋体"/>
          <w:kern w:val="0"/>
          <w:sz w:val="28"/>
          <w:szCs w:val="28"/>
        </w:rPr>
      </w:pPr>
      <w:r>
        <w:rPr>
          <w:rFonts w:ascii="黑体" w:eastAsia="黑体" w:hAnsi="黑体" w:cs="黑体" w:hint="eastAsia"/>
          <w:sz w:val="48"/>
          <w:szCs w:val="48"/>
        </w:rPr>
        <w:t>延津县社会医疗保险中心概况</w:t>
      </w: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sectPr w:rsidR="00CC56E5">
          <w:pgSz w:w="11906" w:h="16838"/>
          <w:pgMar w:top="1440" w:right="1800" w:bottom="1440" w:left="1800" w:header="720" w:footer="720" w:gutter="0"/>
          <w:pgNumType w:fmt="numberInDash"/>
          <w:cols w:space="720"/>
          <w:docGrid w:type="lines" w:linePitch="312"/>
        </w:sectPr>
      </w:pPr>
    </w:p>
    <w:p w:rsidR="00CC56E5" w:rsidRDefault="003D2FC6">
      <w:pPr>
        <w:pStyle w:val="a6"/>
        <w:numPr>
          <w:ilvl w:val="0"/>
          <w:numId w:val="2"/>
        </w:numPr>
        <w:shd w:val="clear" w:color="auto" w:fill="FFFFFF"/>
        <w:spacing w:before="0" w:beforeAutospacing="0" w:after="0" w:afterAutospacing="0" w:line="435" w:lineRule="atLeast"/>
        <w:ind w:firstLineChars="200" w:firstLine="640"/>
        <w:rPr>
          <w:rFonts w:ascii="黑体" w:eastAsia="黑体" w:hAnsi="黑体" w:cs="黑体"/>
          <w:sz w:val="32"/>
          <w:szCs w:val="32"/>
        </w:rPr>
      </w:pPr>
      <w:r>
        <w:rPr>
          <w:rFonts w:ascii="黑体" w:eastAsia="黑体" w:hAnsi="黑体" w:cs="黑体" w:hint="eastAsia"/>
          <w:sz w:val="32"/>
          <w:szCs w:val="32"/>
        </w:rPr>
        <w:lastRenderedPageBreak/>
        <w:t>部门职责</w:t>
      </w:r>
    </w:p>
    <w:p w:rsidR="00CC56E5" w:rsidRDefault="003D2FC6">
      <w:pPr>
        <w:pStyle w:val="a6"/>
        <w:shd w:val="clear" w:color="auto" w:fill="FFFFFF"/>
        <w:spacing w:before="0" w:beforeAutospacing="0" w:after="0" w:afterAutospacing="0" w:line="435" w:lineRule="atLeast"/>
        <w:ind w:leftChars="200" w:left="420" w:firstLineChars="100" w:firstLine="32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、负责县内城乡居民、参保职工基本医疗保险基金、大额医疗费用补助基金的申报审核、结算、支付和管理工作。</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、负责县内城乡参保居民基本医疗保险基金的申报审核、结算、支付和管理工作。</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、负责县内离休干部医疗保障资金的筹集、支付和管理工作。</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、负责县内职工、城乡</w:t>
      </w:r>
      <w:proofErr w:type="gramStart"/>
      <w:r>
        <w:rPr>
          <w:rFonts w:ascii="仿宋_GB2312" w:eastAsia="仿宋_GB2312" w:hAnsi="仿宋_GB2312" w:cs="仿宋_GB2312" w:hint="eastAsia"/>
          <w:color w:val="000000"/>
          <w:sz w:val="32"/>
          <w:szCs w:val="32"/>
          <w:shd w:val="clear" w:color="auto" w:fill="FFFFFF"/>
        </w:rPr>
        <w:t>居民居民</w:t>
      </w:r>
      <w:proofErr w:type="gramEnd"/>
      <w:r>
        <w:rPr>
          <w:rFonts w:ascii="仿宋_GB2312" w:eastAsia="仿宋_GB2312" w:hAnsi="仿宋_GB2312" w:cs="仿宋_GB2312" w:hint="eastAsia"/>
          <w:color w:val="000000"/>
          <w:sz w:val="32"/>
          <w:szCs w:val="32"/>
          <w:shd w:val="clear" w:color="auto" w:fill="FFFFFF"/>
        </w:rPr>
        <w:t>医疗保险定点医疗机构、定点药店服务协议的</w:t>
      </w:r>
      <w:proofErr w:type="gramStart"/>
      <w:r>
        <w:rPr>
          <w:rFonts w:ascii="仿宋_GB2312" w:eastAsia="仿宋_GB2312" w:hAnsi="仿宋_GB2312" w:cs="仿宋_GB2312" w:hint="eastAsia"/>
          <w:color w:val="000000"/>
          <w:sz w:val="32"/>
          <w:szCs w:val="32"/>
          <w:shd w:val="clear" w:color="auto" w:fill="FFFFFF"/>
        </w:rPr>
        <w:t>签定</w:t>
      </w:r>
      <w:proofErr w:type="gramEnd"/>
      <w:r>
        <w:rPr>
          <w:rFonts w:ascii="仿宋_GB2312" w:eastAsia="仿宋_GB2312" w:hAnsi="仿宋_GB2312" w:cs="仿宋_GB2312" w:hint="eastAsia"/>
          <w:color w:val="000000"/>
          <w:sz w:val="32"/>
          <w:szCs w:val="32"/>
          <w:shd w:val="clear" w:color="auto" w:fill="FFFFFF"/>
        </w:rPr>
        <w:t>及管理工作。</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、协助人力资源和社会保障行政主管部门对定点医疗机构、定点零售药店执行医疗保险政策情况进行监督、检查。</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、负责延津县内街道（乡镇）劳动保障事务所居民基本医疗保险业务经办的指导培训工作。</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7</w:t>
      </w:r>
      <w:r>
        <w:rPr>
          <w:rFonts w:ascii="仿宋_GB2312" w:eastAsia="仿宋_GB2312" w:hAnsi="仿宋_GB2312" w:cs="仿宋_GB2312" w:hint="eastAsia"/>
          <w:color w:val="000000"/>
          <w:sz w:val="32"/>
          <w:szCs w:val="32"/>
          <w:shd w:val="clear" w:color="auto" w:fill="FFFFFF"/>
        </w:rPr>
        <w:t>、承担市人力资源和社会保障局交办的其他工作。</w:t>
      </w:r>
    </w:p>
    <w:p w:rsidR="00CC56E5" w:rsidRDefault="003D2FC6">
      <w:pPr>
        <w:pStyle w:val="a6"/>
        <w:shd w:val="clear" w:color="auto" w:fill="FFFFFF"/>
        <w:spacing w:before="0" w:beforeAutospacing="0" w:after="0" w:afterAutospacing="0" w:line="435"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8</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sz w:val="32"/>
          <w:szCs w:val="32"/>
        </w:rPr>
        <w:t>负责行使大额医疗费补充保险的组织实施。</w:t>
      </w:r>
    </w:p>
    <w:p w:rsidR="00CC56E5" w:rsidRDefault="003D2FC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、负责全县基本医疗、工伤、生育保险的信息统计工作。</w:t>
      </w:r>
    </w:p>
    <w:p w:rsidR="00CC56E5" w:rsidRDefault="003D2F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、对本地区</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保工作进行业务指导，组织开展</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保业务管理和业务知识培训，</w:t>
      </w:r>
    </w:p>
    <w:p w:rsidR="00CC56E5" w:rsidRDefault="003D2FC6">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、加强基金管</w:t>
      </w:r>
      <w:r>
        <w:rPr>
          <w:rFonts w:ascii="仿宋_GB2312" w:eastAsia="仿宋_GB2312" w:hAnsi="仿宋_GB2312" w:cs="仿宋_GB2312" w:hint="eastAsia"/>
          <w:sz w:val="32"/>
          <w:szCs w:val="32"/>
        </w:rPr>
        <w:t>理，及时查处</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保工作中的违规违纪行为。</w:t>
      </w:r>
    </w:p>
    <w:p w:rsidR="00CC56E5" w:rsidRDefault="00CC56E5">
      <w:pPr>
        <w:widowControl/>
        <w:ind w:firstLineChars="200" w:firstLine="640"/>
        <w:jc w:val="left"/>
        <w:rPr>
          <w:rFonts w:ascii="黑体" w:eastAsia="黑体" w:hAnsi="黑体" w:cs="黑体"/>
          <w:kern w:val="0"/>
          <w:sz w:val="32"/>
          <w:szCs w:val="32"/>
        </w:rPr>
      </w:pPr>
    </w:p>
    <w:p w:rsidR="00CC56E5" w:rsidRDefault="003D2FC6">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二、机构设置</w:t>
      </w:r>
    </w:p>
    <w:p w:rsidR="00CC56E5" w:rsidRDefault="003D2FC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kern w:val="0"/>
          <w:sz w:val="32"/>
          <w:szCs w:val="32"/>
        </w:rPr>
        <w:t xml:space="preserve">    </w:t>
      </w:r>
      <w:r>
        <w:rPr>
          <w:rFonts w:ascii="仿宋_GB2312" w:eastAsia="仿宋_GB2312" w:hAnsi="仿宋_GB2312" w:cs="仿宋_GB2312" w:hint="eastAsia"/>
          <w:sz w:val="32"/>
          <w:szCs w:val="32"/>
        </w:rPr>
        <w:t>根据上述职责，县社会医疗保险中心设以下内设机构分别为：办公室、财务科、审核科、稽查科、参保审理科、征缴科、信息科、重慢病科、外伤调查科、</w:t>
      </w:r>
      <w:proofErr w:type="gramStart"/>
      <w:r>
        <w:rPr>
          <w:rFonts w:ascii="仿宋_GB2312" w:eastAsia="仿宋_GB2312" w:hAnsi="仿宋_GB2312" w:cs="仿宋_GB2312" w:hint="eastAsia"/>
          <w:sz w:val="32"/>
          <w:szCs w:val="32"/>
        </w:rPr>
        <w:t>两定管理科</w:t>
      </w:r>
      <w:proofErr w:type="gramEnd"/>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转诊管</w:t>
      </w:r>
      <w:proofErr w:type="gramEnd"/>
      <w:r>
        <w:rPr>
          <w:rFonts w:ascii="仿宋_GB2312" w:eastAsia="仿宋_GB2312" w:hAnsi="仿宋_GB2312" w:cs="仿宋_GB2312" w:hint="eastAsia"/>
          <w:sz w:val="32"/>
          <w:szCs w:val="32"/>
        </w:rPr>
        <w:t>理科等。</w:t>
      </w:r>
    </w:p>
    <w:p w:rsidR="00CC56E5" w:rsidRDefault="003D2FC6">
      <w:pPr>
        <w:adjustRightInd w:val="0"/>
        <w:snapToGrid w:val="0"/>
        <w:spacing w:line="360" w:lineRule="auto"/>
        <w:ind w:firstLineChars="200" w:firstLine="640"/>
        <w:rPr>
          <w:rFonts w:ascii="黑体" w:eastAsia="黑体" w:cs="黑体"/>
          <w:sz w:val="32"/>
          <w:szCs w:val="32"/>
        </w:rPr>
      </w:pPr>
      <w:r>
        <w:rPr>
          <w:rFonts w:ascii="黑体" w:eastAsia="黑体" w:cs="黑体" w:hint="eastAsia"/>
          <w:sz w:val="32"/>
          <w:szCs w:val="32"/>
        </w:rPr>
        <w:t>三、部门人员编制总体情况</w:t>
      </w:r>
    </w:p>
    <w:p w:rsidR="00CC56E5" w:rsidRDefault="003D2FC6">
      <w:pPr>
        <w:ind w:firstLineChars="200" w:firstLine="640"/>
        <w:rPr>
          <w:rFonts w:ascii="仿宋_GB2312" w:eastAsia="仿宋_GB2312"/>
          <w:sz w:val="32"/>
          <w:szCs w:val="32"/>
        </w:rPr>
      </w:pPr>
      <w:r>
        <w:rPr>
          <w:rFonts w:ascii="仿宋_GB2312" w:eastAsia="仿宋_GB2312" w:hint="eastAsia"/>
          <w:sz w:val="32"/>
          <w:szCs w:val="32"/>
        </w:rPr>
        <w:t>延津县社会医疗保险中心共有编制</w:t>
      </w:r>
      <w:r>
        <w:rPr>
          <w:rFonts w:ascii="仿宋_GB2312" w:eastAsia="仿宋_GB2312" w:hint="eastAsia"/>
          <w:sz w:val="32"/>
          <w:szCs w:val="32"/>
        </w:rPr>
        <w:t>53</w:t>
      </w:r>
      <w:r>
        <w:rPr>
          <w:rFonts w:ascii="仿宋_GB2312" w:eastAsia="仿宋_GB2312" w:hint="eastAsia"/>
          <w:sz w:val="32"/>
          <w:szCs w:val="32"/>
        </w:rPr>
        <w:t>人，其中：事业编制</w:t>
      </w:r>
      <w:r>
        <w:rPr>
          <w:rFonts w:ascii="仿宋_GB2312" w:eastAsia="仿宋_GB2312" w:hint="eastAsia"/>
          <w:sz w:val="32"/>
          <w:szCs w:val="32"/>
        </w:rPr>
        <w:t>53</w:t>
      </w:r>
      <w:r>
        <w:rPr>
          <w:rFonts w:ascii="仿宋_GB2312" w:eastAsia="仿宋_GB2312" w:hint="eastAsia"/>
          <w:sz w:val="32"/>
          <w:szCs w:val="32"/>
        </w:rPr>
        <w:t>人，在职人员</w:t>
      </w:r>
      <w:r>
        <w:rPr>
          <w:rFonts w:ascii="仿宋_GB2312" w:eastAsia="仿宋_GB2312" w:hint="eastAsia"/>
          <w:sz w:val="32"/>
          <w:szCs w:val="32"/>
        </w:rPr>
        <w:t>52</w:t>
      </w:r>
      <w:r>
        <w:rPr>
          <w:rFonts w:ascii="仿宋_GB2312" w:eastAsia="仿宋_GB2312" w:hint="eastAsia"/>
          <w:sz w:val="32"/>
          <w:szCs w:val="32"/>
        </w:rPr>
        <w:t>人，离退休人员</w:t>
      </w:r>
      <w:r>
        <w:rPr>
          <w:rFonts w:ascii="仿宋_GB2312" w:eastAsia="仿宋_GB2312" w:hint="eastAsia"/>
          <w:sz w:val="32"/>
          <w:szCs w:val="32"/>
        </w:rPr>
        <w:t>8</w:t>
      </w:r>
      <w:r>
        <w:rPr>
          <w:rFonts w:ascii="仿宋_GB2312" w:eastAsia="仿宋_GB2312" w:hint="eastAsia"/>
          <w:sz w:val="32"/>
          <w:szCs w:val="32"/>
        </w:rPr>
        <w:t>人。</w:t>
      </w:r>
    </w:p>
    <w:p w:rsidR="00CC56E5" w:rsidRDefault="00CC56E5">
      <w:pPr>
        <w:spacing w:line="360" w:lineRule="auto"/>
        <w:ind w:firstLineChars="200" w:firstLine="640"/>
        <w:rPr>
          <w:rFonts w:ascii="仿宋_GB2312" w:eastAsia="仿宋_GB2312"/>
          <w:sz w:val="32"/>
          <w:szCs w:val="32"/>
        </w:rPr>
      </w:pPr>
    </w:p>
    <w:p w:rsidR="00CC56E5" w:rsidRDefault="00CC56E5">
      <w:pPr>
        <w:adjustRightInd w:val="0"/>
        <w:snapToGrid w:val="0"/>
        <w:spacing w:line="360" w:lineRule="auto"/>
        <w:ind w:firstLineChars="200" w:firstLine="640"/>
        <w:rPr>
          <w:rFonts w:ascii="仿宋_GB2312" w:eastAsia="仿宋_GB2312" w:hAnsi="仿宋_GB2312" w:cs="仿宋_GB2312"/>
          <w:sz w:val="32"/>
          <w:szCs w:val="32"/>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sectPr w:rsidR="00CC56E5">
          <w:pgSz w:w="11906" w:h="16838"/>
          <w:pgMar w:top="1440" w:right="1800" w:bottom="1440" w:left="1800" w:header="720" w:footer="720" w:gutter="0"/>
          <w:pgNumType w:fmt="numberInDash"/>
          <w:cols w:space="720"/>
          <w:docGrid w:type="lines" w:linePitch="312"/>
        </w:sect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3D2FC6">
      <w:pPr>
        <w:jc w:val="center"/>
        <w:rPr>
          <w:rFonts w:ascii="黑体" w:eastAsia="黑体" w:hAnsi="黑体" w:cs="黑体"/>
          <w:sz w:val="48"/>
          <w:szCs w:val="48"/>
        </w:rPr>
      </w:pPr>
      <w:r>
        <w:rPr>
          <w:rFonts w:ascii="黑体" w:eastAsia="黑体" w:hAnsi="黑体" w:cs="黑体" w:hint="eastAsia"/>
          <w:sz w:val="48"/>
          <w:szCs w:val="48"/>
        </w:rPr>
        <w:t>第二部分</w:t>
      </w:r>
    </w:p>
    <w:p w:rsidR="00CC56E5" w:rsidRDefault="003D2FC6">
      <w:pPr>
        <w:jc w:val="center"/>
        <w:rPr>
          <w:rFonts w:ascii="黑体" w:eastAsia="黑体" w:hAnsi="黑体" w:cs="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年度部门决算表</w:t>
      </w: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pPr>
    </w:p>
    <w:p w:rsidR="00CC56E5" w:rsidRDefault="00CC56E5">
      <w:pPr>
        <w:widowControl/>
        <w:jc w:val="left"/>
        <w:rPr>
          <w:rFonts w:ascii="黑体" w:eastAsia="黑体" w:hAnsi="宋体" w:cs="宋体"/>
          <w:kern w:val="0"/>
          <w:sz w:val="28"/>
          <w:szCs w:val="28"/>
        </w:rPr>
        <w:sectPr w:rsidR="00CC56E5">
          <w:pgSz w:w="11906" w:h="16838"/>
          <w:pgMar w:top="1440" w:right="1800" w:bottom="1440" w:left="1800" w:header="720" w:footer="720" w:gutter="0"/>
          <w:pgNumType w:fmt="numberInDash"/>
          <w:cols w:space="720"/>
          <w:docGrid w:type="lines" w:linePitch="312"/>
        </w:sectPr>
      </w:pPr>
    </w:p>
    <w:tbl>
      <w:tblPr>
        <w:tblW w:w="13983" w:type="dxa"/>
        <w:tblLayout w:type="fixed"/>
        <w:tblCellMar>
          <w:top w:w="15" w:type="dxa"/>
          <w:left w:w="15" w:type="dxa"/>
          <w:bottom w:w="15" w:type="dxa"/>
          <w:right w:w="15" w:type="dxa"/>
        </w:tblCellMar>
        <w:tblLook w:val="04A0" w:firstRow="1" w:lastRow="0" w:firstColumn="1" w:lastColumn="0" w:noHBand="0" w:noVBand="1"/>
      </w:tblPr>
      <w:tblGrid>
        <w:gridCol w:w="3259"/>
        <w:gridCol w:w="473"/>
        <w:gridCol w:w="3269"/>
        <w:gridCol w:w="3249"/>
        <w:gridCol w:w="473"/>
        <w:gridCol w:w="3260"/>
      </w:tblGrid>
      <w:tr w:rsidR="00CC56E5">
        <w:trPr>
          <w:trHeight w:val="375"/>
        </w:trPr>
        <w:tc>
          <w:tcPr>
            <w:tcW w:w="13983" w:type="dxa"/>
            <w:gridSpan w:val="6"/>
            <w:tcBorders>
              <w:right w:val="nil"/>
            </w:tcBorders>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收入支出决算总表</w:t>
            </w:r>
          </w:p>
        </w:tc>
      </w:tr>
      <w:tr w:rsidR="00CC56E5">
        <w:trPr>
          <w:trHeight w:val="300"/>
        </w:trPr>
        <w:tc>
          <w:tcPr>
            <w:tcW w:w="3259" w:type="dxa"/>
            <w:vAlign w:val="center"/>
          </w:tcPr>
          <w:p w:rsidR="00CC56E5" w:rsidRDefault="00CC56E5">
            <w:pPr>
              <w:jc w:val="left"/>
              <w:rPr>
                <w:rFonts w:ascii="宋体" w:cs="宋体"/>
                <w:color w:val="000000"/>
                <w:sz w:val="18"/>
                <w:szCs w:val="18"/>
              </w:rPr>
            </w:pPr>
          </w:p>
        </w:tc>
        <w:tc>
          <w:tcPr>
            <w:tcW w:w="473" w:type="dxa"/>
            <w:vAlign w:val="center"/>
          </w:tcPr>
          <w:p w:rsidR="00CC56E5" w:rsidRDefault="00CC56E5">
            <w:pPr>
              <w:jc w:val="left"/>
              <w:rPr>
                <w:rFonts w:ascii="宋体" w:cs="宋体"/>
                <w:color w:val="000000"/>
                <w:sz w:val="18"/>
                <w:szCs w:val="18"/>
              </w:rPr>
            </w:pPr>
          </w:p>
        </w:tc>
        <w:tc>
          <w:tcPr>
            <w:tcW w:w="3269" w:type="dxa"/>
            <w:vAlign w:val="center"/>
          </w:tcPr>
          <w:p w:rsidR="00CC56E5" w:rsidRDefault="00CC56E5">
            <w:pPr>
              <w:jc w:val="left"/>
              <w:rPr>
                <w:rFonts w:ascii="宋体" w:cs="宋体"/>
                <w:color w:val="000000"/>
                <w:sz w:val="18"/>
                <w:szCs w:val="18"/>
              </w:rPr>
            </w:pPr>
          </w:p>
        </w:tc>
        <w:tc>
          <w:tcPr>
            <w:tcW w:w="3249" w:type="dxa"/>
            <w:vAlign w:val="center"/>
          </w:tcPr>
          <w:p w:rsidR="00CC56E5" w:rsidRDefault="00CC56E5">
            <w:pPr>
              <w:jc w:val="left"/>
              <w:rPr>
                <w:rFonts w:ascii="宋体" w:cs="宋体"/>
                <w:color w:val="000000"/>
                <w:sz w:val="18"/>
                <w:szCs w:val="18"/>
              </w:rPr>
            </w:pPr>
          </w:p>
        </w:tc>
        <w:tc>
          <w:tcPr>
            <w:tcW w:w="473" w:type="dxa"/>
            <w:vAlign w:val="center"/>
          </w:tcPr>
          <w:p w:rsidR="00CC56E5" w:rsidRDefault="00CC56E5">
            <w:pPr>
              <w:jc w:val="left"/>
              <w:rPr>
                <w:rFonts w:ascii="宋体" w:cs="宋体"/>
                <w:color w:val="000000"/>
                <w:sz w:val="18"/>
                <w:szCs w:val="18"/>
              </w:rPr>
            </w:pPr>
          </w:p>
        </w:tc>
        <w:tc>
          <w:tcPr>
            <w:tcW w:w="3260" w:type="dxa"/>
            <w:tcBorders>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01</w:t>
            </w:r>
            <w:r>
              <w:rPr>
                <w:rFonts w:ascii="宋体" w:hAnsi="宋体" w:cs="宋体" w:hint="eastAsia"/>
                <w:color w:val="000000"/>
                <w:kern w:val="0"/>
                <w:sz w:val="22"/>
                <w:szCs w:val="22"/>
              </w:rPr>
              <w:t>表</w:t>
            </w:r>
          </w:p>
        </w:tc>
      </w:tr>
      <w:tr w:rsidR="00CC56E5">
        <w:trPr>
          <w:trHeight w:val="300"/>
        </w:trPr>
        <w:tc>
          <w:tcPr>
            <w:tcW w:w="7001" w:type="dxa"/>
            <w:gridSpan w:val="3"/>
            <w:tcBorders>
              <w:bottom w:val="single" w:sz="4" w:space="0" w:color="auto"/>
            </w:tcBorders>
            <w:vAlign w:val="center"/>
          </w:tcPr>
          <w:p w:rsidR="00CC56E5" w:rsidRDefault="003D2FC6">
            <w:pPr>
              <w:widowControl/>
              <w:jc w:val="left"/>
              <w:textAlignment w:val="center"/>
              <w:rPr>
                <w:rFonts w:ascii="宋体" w:cs="宋体"/>
                <w:color w:val="000000"/>
                <w:sz w:val="24"/>
              </w:rPr>
            </w:pPr>
            <w:r>
              <w:rPr>
                <w:rFonts w:ascii="宋体" w:hAnsi="宋体" w:cs="宋体" w:hint="eastAsia"/>
                <w:color w:val="000000"/>
                <w:kern w:val="0"/>
                <w:sz w:val="22"/>
                <w:szCs w:val="22"/>
              </w:rPr>
              <w:t>部门：延津县社会医疗保险中心</w:t>
            </w:r>
          </w:p>
        </w:tc>
        <w:tc>
          <w:tcPr>
            <w:tcW w:w="3249" w:type="dxa"/>
            <w:tcBorders>
              <w:bottom w:val="single" w:sz="4" w:space="0" w:color="auto"/>
            </w:tcBorders>
            <w:vAlign w:val="center"/>
          </w:tcPr>
          <w:p w:rsidR="00CC56E5" w:rsidRDefault="00CC56E5">
            <w:pPr>
              <w:jc w:val="left"/>
              <w:rPr>
                <w:rFonts w:ascii="宋体" w:cs="宋体"/>
                <w:color w:val="000000"/>
                <w:sz w:val="18"/>
                <w:szCs w:val="18"/>
              </w:rPr>
            </w:pPr>
          </w:p>
        </w:tc>
        <w:tc>
          <w:tcPr>
            <w:tcW w:w="473" w:type="dxa"/>
            <w:tcBorders>
              <w:bottom w:val="single" w:sz="4" w:space="0" w:color="auto"/>
            </w:tcBorders>
            <w:vAlign w:val="center"/>
          </w:tcPr>
          <w:p w:rsidR="00CC56E5" w:rsidRDefault="00CC56E5">
            <w:pPr>
              <w:jc w:val="left"/>
              <w:rPr>
                <w:rFonts w:ascii="宋体" w:cs="宋体"/>
                <w:color w:val="000000"/>
                <w:sz w:val="18"/>
                <w:szCs w:val="18"/>
              </w:rPr>
            </w:pPr>
          </w:p>
        </w:tc>
        <w:tc>
          <w:tcPr>
            <w:tcW w:w="3260" w:type="dxa"/>
            <w:tcBorders>
              <w:bottom w:val="single" w:sz="4" w:space="0" w:color="auto"/>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trHeight w:val="300"/>
        </w:trPr>
        <w:tc>
          <w:tcPr>
            <w:tcW w:w="7001"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收入</w:t>
            </w:r>
          </w:p>
        </w:tc>
        <w:tc>
          <w:tcPr>
            <w:tcW w:w="6982"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支出</w:t>
            </w:r>
          </w:p>
        </w:tc>
      </w:tr>
      <w:tr w:rsidR="00CC56E5">
        <w:trPr>
          <w:trHeight w:val="300"/>
        </w:trPr>
        <w:tc>
          <w:tcPr>
            <w:tcW w:w="3259" w:type="dxa"/>
            <w:tcBorders>
              <w:top w:val="single" w:sz="4" w:space="0" w:color="auto"/>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3269"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3249"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3260"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3269"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249" w:type="dxa"/>
            <w:tcBorders>
              <w:bottom w:val="single" w:sz="4" w:space="0" w:color="000000"/>
              <w:right w:val="single" w:sz="4" w:space="0" w:color="000000"/>
            </w:tcBorders>
            <w:vAlign w:val="center"/>
          </w:tcPr>
          <w:p w:rsidR="00CC56E5" w:rsidRDefault="003D2FC6">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3260"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r>
      <w:tr w:rsidR="00CC56E5">
        <w:trPr>
          <w:trHeight w:val="9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一、财政拨款收入</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269"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19938.34</w:t>
            </w: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一、一般公共服务支出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28</w:t>
            </w:r>
          </w:p>
        </w:tc>
        <w:tc>
          <w:tcPr>
            <w:tcW w:w="3260"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133.61</w:t>
            </w: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二、上级补助收入</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二、外交支出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29</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三、事业收入</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三、国防支出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30</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四、经营收入</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四、公共安全支出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31</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五、附属单位上缴收入</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五、教育支出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32</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六、其他收入</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六、科学技术支出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33</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七、文化体育与传媒支出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34</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八、社会保障和就业支出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35</w:t>
            </w:r>
          </w:p>
        </w:tc>
        <w:tc>
          <w:tcPr>
            <w:tcW w:w="3260"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190.66</w:t>
            </w: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九、医疗卫生与计划生育支出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36</w:t>
            </w:r>
          </w:p>
        </w:tc>
        <w:tc>
          <w:tcPr>
            <w:tcW w:w="3260"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20646.94</w:t>
            </w: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十、节能环保支出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37</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十一、城乡社区支出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38</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12</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十二、农林水支出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39</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13</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十三、交通运输支出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40</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14</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十四、资源勘探信息等支出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41</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15</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十五、商业服务业等支出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42</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16</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十六、金融支出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43</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17</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十七、援助其他地区支出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44</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18</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十八、国土海洋气象等支出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45</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19</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十九、住房保障支出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46</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20</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二十、粮油物资储备支出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47</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21</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二十一、其他支出</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48</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27"/>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22</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49</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本年收入合计</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23</w:t>
            </w:r>
          </w:p>
        </w:tc>
        <w:tc>
          <w:tcPr>
            <w:tcW w:w="3269"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19938.34</w:t>
            </w:r>
          </w:p>
        </w:tc>
        <w:tc>
          <w:tcPr>
            <w:tcW w:w="3249"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50</w:t>
            </w:r>
          </w:p>
        </w:tc>
        <w:tc>
          <w:tcPr>
            <w:tcW w:w="3260"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用事业基金弥补收支差额</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24</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结余分配</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51</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25</w:t>
            </w:r>
          </w:p>
        </w:tc>
        <w:tc>
          <w:tcPr>
            <w:tcW w:w="3269"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1032.87</w:t>
            </w:r>
          </w:p>
        </w:tc>
        <w:tc>
          <w:tcPr>
            <w:tcW w:w="3249"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年末结转和结余</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52</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26</w:t>
            </w:r>
          </w:p>
        </w:tc>
        <w:tc>
          <w:tcPr>
            <w:tcW w:w="326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53</w:t>
            </w:r>
          </w:p>
        </w:tc>
        <w:tc>
          <w:tcPr>
            <w:tcW w:w="326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9" w:type="dxa"/>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27</w:t>
            </w:r>
          </w:p>
        </w:tc>
        <w:tc>
          <w:tcPr>
            <w:tcW w:w="3269"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c>
          <w:tcPr>
            <w:tcW w:w="3249"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54</w:t>
            </w:r>
          </w:p>
        </w:tc>
        <w:tc>
          <w:tcPr>
            <w:tcW w:w="3260"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r>
      <w:tr w:rsidR="00CC56E5">
        <w:trPr>
          <w:trHeight w:val="300"/>
        </w:trPr>
        <w:tc>
          <w:tcPr>
            <w:tcW w:w="13983" w:type="dxa"/>
            <w:gridSpan w:val="6"/>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注：本表反映部门本年度的总收支和年末结转结余情况。</w:t>
            </w:r>
          </w:p>
        </w:tc>
      </w:tr>
    </w:tbl>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tbl>
      <w:tblPr>
        <w:tblpPr w:leftFromText="180" w:rightFromText="180" w:vertAnchor="text" w:horzAnchor="page" w:tblpX="935" w:tblpY="548"/>
        <w:tblOverlap w:val="never"/>
        <w:tblW w:w="15609" w:type="dxa"/>
        <w:tblLayout w:type="fixed"/>
        <w:tblCellMar>
          <w:top w:w="15" w:type="dxa"/>
          <w:left w:w="15" w:type="dxa"/>
          <w:bottom w:w="15" w:type="dxa"/>
          <w:right w:w="15" w:type="dxa"/>
        </w:tblCellMar>
        <w:tblLook w:val="04A0" w:firstRow="1" w:lastRow="0" w:firstColumn="1" w:lastColumn="0" w:noHBand="0" w:noVBand="1"/>
      </w:tblPr>
      <w:tblGrid>
        <w:gridCol w:w="1638"/>
        <w:gridCol w:w="1066"/>
        <w:gridCol w:w="1066"/>
        <w:gridCol w:w="1628"/>
        <w:gridCol w:w="1225"/>
        <w:gridCol w:w="1270"/>
        <w:gridCol w:w="616"/>
        <w:gridCol w:w="1530"/>
        <w:gridCol w:w="1425"/>
        <w:gridCol w:w="1095"/>
        <w:gridCol w:w="3050"/>
      </w:tblGrid>
      <w:tr w:rsidR="00CC56E5">
        <w:trPr>
          <w:trHeight w:val="390"/>
        </w:trPr>
        <w:tc>
          <w:tcPr>
            <w:tcW w:w="15609" w:type="dxa"/>
            <w:gridSpan w:val="11"/>
            <w:shd w:val="clear" w:color="auto" w:fill="auto"/>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收入决算表</w:t>
            </w:r>
          </w:p>
        </w:tc>
      </w:tr>
      <w:tr w:rsidR="00CC56E5">
        <w:trPr>
          <w:trHeight w:val="286"/>
        </w:trPr>
        <w:tc>
          <w:tcPr>
            <w:tcW w:w="1638" w:type="dxa"/>
            <w:shd w:val="clear" w:color="auto" w:fill="auto"/>
            <w:vAlign w:val="center"/>
          </w:tcPr>
          <w:p w:rsidR="00CC56E5" w:rsidRDefault="00CC56E5">
            <w:pPr>
              <w:jc w:val="left"/>
              <w:rPr>
                <w:rFonts w:ascii="宋体" w:hAnsi="宋体" w:cs="宋体"/>
                <w:color w:val="000000"/>
                <w:sz w:val="18"/>
                <w:szCs w:val="18"/>
              </w:rPr>
            </w:pPr>
          </w:p>
        </w:tc>
        <w:tc>
          <w:tcPr>
            <w:tcW w:w="1066" w:type="dxa"/>
            <w:shd w:val="clear" w:color="auto" w:fill="auto"/>
            <w:vAlign w:val="center"/>
          </w:tcPr>
          <w:p w:rsidR="00CC56E5" w:rsidRDefault="00CC56E5">
            <w:pPr>
              <w:jc w:val="left"/>
              <w:rPr>
                <w:rFonts w:ascii="宋体" w:hAnsi="宋体" w:cs="宋体"/>
                <w:color w:val="000000"/>
                <w:sz w:val="18"/>
                <w:szCs w:val="18"/>
              </w:rPr>
            </w:pPr>
          </w:p>
        </w:tc>
        <w:tc>
          <w:tcPr>
            <w:tcW w:w="1066" w:type="dxa"/>
            <w:shd w:val="clear" w:color="auto" w:fill="auto"/>
            <w:vAlign w:val="center"/>
          </w:tcPr>
          <w:p w:rsidR="00CC56E5" w:rsidRDefault="00CC56E5">
            <w:pPr>
              <w:jc w:val="left"/>
              <w:rPr>
                <w:rFonts w:ascii="宋体" w:hAnsi="宋体" w:cs="宋体"/>
                <w:color w:val="000000"/>
                <w:sz w:val="18"/>
                <w:szCs w:val="18"/>
              </w:rPr>
            </w:pPr>
          </w:p>
        </w:tc>
        <w:tc>
          <w:tcPr>
            <w:tcW w:w="1628" w:type="dxa"/>
            <w:shd w:val="clear" w:color="auto" w:fill="auto"/>
            <w:vAlign w:val="center"/>
          </w:tcPr>
          <w:p w:rsidR="00CC56E5" w:rsidRDefault="00CC56E5">
            <w:pPr>
              <w:jc w:val="left"/>
              <w:rPr>
                <w:rFonts w:ascii="宋体" w:hAnsi="宋体" w:cs="宋体"/>
                <w:color w:val="000000"/>
                <w:sz w:val="18"/>
                <w:szCs w:val="18"/>
              </w:rPr>
            </w:pPr>
          </w:p>
        </w:tc>
        <w:tc>
          <w:tcPr>
            <w:tcW w:w="4641" w:type="dxa"/>
            <w:gridSpan w:val="4"/>
            <w:shd w:val="clear" w:color="auto" w:fill="auto"/>
            <w:vAlign w:val="center"/>
          </w:tcPr>
          <w:p w:rsidR="00CC56E5" w:rsidRDefault="00CC56E5">
            <w:pPr>
              <w:jc w:val="left"/>
              <w:rPr>
                <w:rFonts w:ascii="宋体" w:hAnsi="宋体" w:cs="宋体"/>
                <w:color w:val="000000"/>
                <w:sz w:val="18"/>
                <w:szCs w:val="18"/>
              </w:rPr>
            </w:pPr>
          </w:p>
        </w:tc>
        <w:tc>
          <w:tcPr>
            <w:tcW w:w="1425" w:type="dxa"/>
            <w:shd w:val="clear" w:color="auto" w:fill="auto"/>
            <w:vAlign w:val="center"/>
          </w:tcPr>
          <w:p w:rsidR="00CC56E5" w:rsidRDefault="00CC56E5">
            <w:pPr>
              <w:jc w:val="center"/>
              <w:rPr>
                <w:rFonts w:ascii="宋体" w:hAnsi="宋体" w:cs="宋体"/>
                <w:color w:val="000000"/>
                <w:sz w:val="18"/>
                <w:szCs w:val="18"/>
              </w:rPr>
            </w:pPr>
          </w:p>
        </w:tc>
        <w:tc>
          <w:tcPr>
            <w:tcW w:w="1095" w:type="dxa"/>
            <w:shd w:val="clear" w:color="auto" w:fill="auto"/>
            <w:vAlign w:val="center"/>
          </w:tcPr>
          <w:p w:rsidR="00CC56E5" w:rsidRDefault="00CC56E5">
            <w:pPr>
              <w:jc w:val="left"/>
              <w:rPr>
                <w:rFonts w:ascii="宋体" w:hAnsi="宋体" w:cs="宋体"/>
                <w:color w:val="000000"/>
                <w:sz w:val="18"/>
                <w:szCs w:val="18"/>
              </w:rPr>
            </w:pPr>
          </w:p>
        </w:tc>
        <w:tc>
          <w:tcPr>
            <w:tcW w:w="3050" w:type="dxa"/>
            <w:shd w:val="clear" w:color="auto" w:fill="auto"/>
            <w:vAlign w:val="center"/>
          </w:tcPr>
          <w:p w:rsidR="00CC56E5" w:rsidRDefault="003D2FC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开</w:t>
            </w:r>
            <w:r>
              <w:rPr>
                <w:rFonts w:ascii="宋体" w:hAnsi="宋体" w:cs="宋体" w:hint="eastAsia"/>
                <w:color w:val="000000"/>
                <w:kern w:val="0"/>
                <w:sz w:val="22"/>
                <w:szCs w:val="22"/>
              </w:rPr>
              <w:t>02</w:t>
            </w:r>
            <w:proofErr w:type="gramStart"/>
            <w:r>
              <w:rPr>
                <w:rFonts w:ascii="宋体" w:hAnsi="宋体" w:cs="宋体" w:hint="eastAsia"/>
                <w:color w:val="000000"/>
                <w:kern w:val="0"/>
                <w:sz w:val="22"/>
                <w:szCs w:val="22"/>
              </w:rPr>
              <w:t>表公</w:t>
            </w:r>
            <w:proofErr w:type="gramEnd"/>
          </w:p>
        </w:tc>
      </w:tr>
      <w:tr w:rsidR="00CC56E5">
        <w:trPr>
          <w:trHeight w:val="301"/>
        </w:trPr>
        <w:tc>
          <w:tcPr>
            <w:tcW w:w="10039" w:type="dxa"/>
            <w:gridSpan w:val="8"/>
            <w:tcBorders>
              <w:bottom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部门：延津县社会医疗保险中心</w:t>
            </w:r>
          </w:p>
        </w:tc>
        <w:tc>
          <w:tcPr>
            <w:tcW w:w="1425" w:type="dxa"/>
            <w:tcBorders>
              <w:bottom w:val="single" w:sz="12" w:space="0" w:color="000000"/>
            </w:tcBorders>
            <w:shd w:val="clear" w:color="auto" w:fill="auto"/>
            <w:vAlign w:val="center"/>
          </w:tcPr>
          <w:p w:rsidR="00CC56E5" w:rsidRDefault="00CC56E5">
            <w:pPr>
              <w:jc w:val="left"/>
              <w:rPr>
                <w:rFonts w:ascii="宋体" w:hAnsi="宋体" w:cs="宋体"/>
                <w:color w:val="000000"/>
                <w:sz w:val="18"/>
                <w:szCs w:val="18"/>
              </w:rPr>
            </w:pPr>
          </w:p>
        </w:tc>
        <w:tc>
          <w:tcPr>
            <w:tcW w:w="1095" w:type="dxa"/>
            <w:tcBorders>
              <w:bottom w:val="single" w:sz="12" w:space="0" w:color="000000"/>
            </w:tcBorders>
            <w:shd w:val="clear" w:color="auto" w:fill="auto"/>
            <w:vAlign w:val="center"/>
          </w:tcPr>
          <w:p w:rsidR="00CC56E5" w:rsidRDefault="00CC56E5">
            <w:pPr>
              <w:jc w:val="left"/>
              <w:rPr>
                <w:rFonts w:ascii="宋体" w:hAnsi="宋体" w:cs="宋体"/>
                <w:color w:val="000000"/>
                <w:sz w:val="18"/>
                <w:szCs w:val="18"/>
              </w:rPr>
            </w:pPr>
          </w:p>
        </w:tc>
        <w:tc>
          <w:tcPr>
            <w:tcW w:w="3050" w:type="dxa"/>
            <w:tcBorders>
              <w:bottom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CC56E5">
        <w:trPr>
          <w:trHeight w:val="301"/>
        </w:trPr>
        <w:tc>
          <w:tcPr>
            <w:tcW w:w="5398" w:type="dxa"/>
            <w:gridSpan w:val="4"/>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225" w:type="dxa"/>
            <w:vMerge w:val="restart"/>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本年收入合计</w:t>
            </w:r>
          </w:p>
        </w:tc>
        <w:tc>
          <w:tcPr>
            <w:tcW w:w="1270" w:type="dxa"/>
            <w:vMerge w:val="restart"/>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财政拨款收入</w:t>
            </w:r>
          </w:p>
        </w:tc>
        <w:tc>
          <w:tcPr>
            <w:tcW w:w="616" w:type="dxa"/>
            <w:vMerge w:val="restart"/>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上级补助收入</w:t>
            </w:r>
          </w:p>
        </w:tc>
        <w:tc>
          <w:tcPr>
            <w:tcW w:w="1530" w:type="dxa"/>
            <w:vMerge w:val="restart"/>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事业收入</w:t>
            </w:r>
          </w:p>
        </w:tc>
        <w:tc>
          <w:tcPr>
            <w:tcW w:w="1425" w:type="dxa"/>
            <w:vMerge w:val="restart"/>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经营收入</w:t>
            </w:r>
          </w:p>
        </w:tc>
        <w:tc>
          <w:tcPr>
            <w:tcW w:w="1095" w:type="dxa"/>
            <w:vMerge w:val="restart"/>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附属单位上缴收入</w:t>
            </w:r>
          </w:p>
        </w:tc>
        <w:tc>
          <w:tcPr>
            <w:tcW w:w="3050" w:type="dxa"/>
            <w:vMerge w:val="restart"/>
            <w:tcBorders>
              <w:top w:val="single" w:sz="12" w:space="0" w:color="000000"/>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其他收入</w:t>
            </w:r>
          </w:p>
        </w:tc>
      </w:tr>
      <w:tr w:rsidR="00CC56E5">
        <w:trPr>
          <w:trHeight w:val="312"/>
        </w:trPr>
        <w:tc>
          <w:tcPr>
            <w:tcW w:w="1638" w:type="dxa"/>
            <w:vMerge w:val="restart"/>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760" w:type="dxa"/>
            <w:gridSpan w:val="3"/>
            <w:vMerge w:val="restart"/>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225"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270"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616"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530"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425"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095"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3050" w:type="dxa"/>
            <w:vMerge/>
            <w:tcBorders>
              <w:top w:val="single" w:sz="12" w:space="0" w:color="000000"/>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r>
      <w:tr w:rsidR="00CC56E5">
        <w:trPr>
          <w:trHeight w:val="312"/>
        </w:trPr>
        <w:tc>
          <w:tcPr>
            <w:tcW w:w="1638" w:type="dxa"/>
            <w:vMerge/>
            <w:tcBorders>
              <w:left w:val="single" w:sz="12" w:space="0" w:color="000000"/>
              <w:bottom w:val="single" w:sz="12" w:space="0" w:color="000000"/>
              <w:right w:val="single" w:sz="12" w:space="0" w:color="000000"/>
            </w:tcBorders>
            <w:shd w:val="clear" w:color="auto" w:fill="auto"/>
            <w:vAlign w:val="center"/>
          </w:tcPr>
          <w:p w:rsidR="00CC56E5" w:rsidRDefault="00CC56E5">
            <w:pPr>
              <w:jc w:val="left"/>
              <w:rPr>
                <w:rFonts w:ascii="宋体" w:hAnsi="宋体" w:cs="宋体"/>
                <w:color w:val="000000"/>
                <w:sz w:val="20"/>
                <w:szCs w:val="20"/>
              </w:rPr>
            </w:pPr>
          </w:p>
        </w:tc>
        <w:tc>
          <w:tcPr>
            <w:tcW w:w="3760" w:type="dxa"/>
            <w:gridSpan w:val="3"/>
            <w:vMerge/>
            <w:tcBorders>
              <w:bottom w:val="single" w:sz="12" w:space="0" w:color="000000"/>
              <w:right w:val="single" w:sz="12" w:space="0" w:color="000000"/>
            </w:tcBorders>
            <w:shd w:val="clear" w:color="auto" w:fill="auto"/>
            <w:vAlign w:val="center"/>
          </w:tcPr>
          <w:p w:rsidR="00CC56E5" w:rsidRDefault="00CC56E5">
            <w:pPr>
              <w:jc w:val="left"/>
              <w:rPr>
                <w:rFonts w:ascii="宋体" w:hAnsi="宋体" w:cs="宋体"/>
                <w:color w:val="000000"/>
                <w:sz w:val="20"/>
                <w:szCs w:val="20"/>
              </w:rPr>
            </w:pPr>
          </w:p>
        </w:tc>
        <w:tc>
          <w:tcPr>
            <w:tcW w:w="1225"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270"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616"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530"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425"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1095" w:type="dxa"/>
            <w:vMerge/>
            <w:tcBorders>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c>
          <w:tcPr>
            <w:tcW w:w="3050" w:type="dxa"/>
            <w:vMerge/>
            <w:tcBorders>
              <w:top w:val="single" w:sz="12" w:space="0" w:color="000000"/>
              <w:bottom w:val="single" w:sz="12" w:space="0" w:color="000000"/>
              <w:right w:val="single" w:sz="12" w:space="0" w:color="000000"/>
            </w:tcBorders>
            <w:shd w:val="clear" w:color="auto" w:fill="auto"/>
            <w:vAlign w:val="center"/>
          </w:tcPr>
          <w:p w:rsidR="00CC56E5" w:rsidRDefault="00CC56E5">
            <w:pPr>
              <w:jc w:val="center"/>
              <w:rPr>
                <w:rFonts w:ascii="宋体" w:hAnsi="宋体" w:cs="宋体"/>
                <w:color w:val="000000"/>
                <w:sz w:val="20"/>
                <w:szCs w:val="20"/>
              </w:rPr>
            </w:pPr>
          </w:p>
        </w:tc>
      </w:tr>
      <w:tr w:rsidR="00CC56E5">
        <w:trPr>
          <w:trHeight w:val="301"/>
        </w:trPr>
        <w:tc>
          <w:tcPr>
            <w:tcW w:w="5398" w:type="dxa"/>
            <w:gridSpan w:val="4"/>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616"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30"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425"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095"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3050" w:type="dxa"/>
            <w:tcBorders>
              <w:bottom w:val="single" w:sz="12" w:space="0" w:color="000000"/>
              <w:right w:val="single" w:sz="12" w:space="0" w:color="000000"/>
            </w:tcBorders>
            <w:shd w:val="clear" w:color="auto" w:fill="auto"/>
            <w:vAlign w:val="center"/>
          </w:tcPr>
          <w:p w:rsidR="00CC56E5" w:rsidRDefault="003D2F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r>
      <w:tr w:rsidR="00CC56E5">
        <w:trPr>
          <w:trHeight w:val="301"/>
        </w:trPr>
        <w:tc>
          <w:tcPr>
            <w:tcW w:w="5398" w:type="dxa"/>
            <w:gridSpan w:val="4"/>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19938.34</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19938.34</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一般公共服务支出</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20104</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发展与改革事物</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2010450</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事业运行</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社会保障和就业支出</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190.66</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190.66</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20801</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人力资源和社会保障管理事务</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143.52</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143.52</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2080109</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社会保险经办机构</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143.52</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143.52</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20805</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行政事业单位离退休</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45.72</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45.72</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2080505</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机关事业单位基本养老保险缴费支出</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45.72</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45.72</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20827</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财政对其他社会保险基金的补助</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1.42</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1.42</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2082701</w:t>
            </w:r>
          </w:p>
        </w:tc>
        <w:tc>
          <w:tcPr>
            <w:tcW w:w="3760" w:type="dxa"/>
            <w:gridSpan w:val="3"/>
            <w:tcBorders>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财政对失业保险基金的补助</w:t>
            </w:r>
          </w:p>
        </w:tc>
        <w:tc>
          <w:tcPr>
            <w:tcW w:w="1225"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0.77</w:t>
            </w:r>
          </w:p>
        </w:tc>
        <w:tc>
          <w:tcPr>
            <w:tcW w:w="1270" w:type="dxa"/>
            <w:tcBorders>
              <w:bottom w:val="single" w:sz="12" w:space="0" w:color="000000"/>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0.77</w:t>
            </w:r>
          </w:p>
        </w:tc>
        <w:tc>
          <w:tcPr>
            <w:tcW w:w="616"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bottom w:val="single" w:sz="12" w:space="0" w:color="000000"/>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left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2082702</w:t>
            </w:r>
          </w:p>
        </w:tc>
        <w:tc>
          <w:tcPr>
            <w:tcW w:w="3760" w:type="dxa"/>
            <w:gridSpan w:val="3"/>
            <w:tcBorders>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财政对工伤保险基金的补助</w:t>
            </w:r>
          </w:p>
        </w:tc>
        <w:tc>
          <w:tcPr>
            <w:tcW w:w="1225" w:type="dxa"/>
            <w:tcBorders>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0.65</w:t>
            </w:r>
          </w:p>
        </w:tc>
        <w:tc>
          <w:tcPr>
            <w:tcW w:w="1270" w:type="dxa"/>
            <w:tcBorders>
              <w:right w:val="single" w:sz="12" w:space="0" w:color="000000"/>
            </w:tcBorders>
            <w:shd w:val="clear" w:color="auto" w:fill="auto"/>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0.65</w:t>
            </w:r>
          </w:p>
        </w:tc>
        <w:tc>
          <w:tcPr>
            <w:tcW w:w="616" w:type="dxa"/>
            <w:tcBorders>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530" w:type="dxa"/>
            <w:tcBorders>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425" w:type="dxa"/>
            <w:tcBorders>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1095" w:type="dxa"/>
            <w:tcBorders>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c>
          <w:tcPr>
            <w:tcW w:w="3050" w:type="dxa"/>
            <w:tcBorders>
              <w:right w:val="single" w:sz="12" w:space="0" w:color="000000"/>
            </w:tcBorders>
            <w:shd w:val="clear" w:color="auto" w:fill="auto"/>
            <w:vAlign w:val="center"/>
          </w:tcPr>
          <w:p w:rsidR="00CC56E5" w:rsidRDefault="00CC56E5">
            <w:pPr>
              <w:jc w:val="right"/>
              <w:rPr>
                <w:rFonts w:ascii="宋体" w:hAnsi="宋体" w:cs="宋体"/>
                <w:color w:val="000000"/>
                <w:sz w:val="20"/>
                <w:szCs w:val="20"/>
              </w:rPr>
            </w:pPr>
          </w:p>
        </w:tc>
      </w:tr>
      <w:tr w:rsidR="00CC56E5">
        <w:trPr>
          <w:trHeight w:val="301"/>
        </w:trPr>
        <w:tc>
          <w:tcPr>
            <w:tcW w:w="1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210</w:t>
            </w:r>
          </w:p>
        </w:tc>
        <w:tc>
          <w:tcPr>
            <w:tcW w:w="37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医疗卫生与计划生育支出</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19614.07</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19614.07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2"/>
                <w:szCs w:val="22"/>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2"/>
                <w:szCs w:val="22"/>
              </w:rPr>
            </w:pP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2"/>
                <w:szCs w:val="22"/>
              </w:rPr>
            </w:pPr>
          </w:p>
        </w:tc>
      </w:tr>
      <w:tr w:rsidR="00CC56E5">
        <w:trPr>
          <w:trHeight w:val="301"/>
        </w:trPr>
        <w:tc>
          <w:tcPr>
            <w:tcW w:w="1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lastRenderedPageBreak/>
              <w:t>21011</w:t>
            </w:r>
          </w:p>
        </w:tc>
        <w:tc>
          <w:tcPr>
            <w:tcW w:w="37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行政事业单位医疗</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414.83</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414.83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r>
      <w:tr w:rsidR="00CC56E5">
        <w:trPr>
          <w:trHeight w:val="301"/>
        </w:trPr>
        <w:tc>
          <w:tcPr>
            <w:tcW w:w="1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2101102</w:t>
            </w:r>
          </w:p>
        </w:tc>
        <w:tc>
          <w:tcPr>
            <w:tcW w:w="37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事业单位医疗</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11.67</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11.67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r>
      <w:tr w:rsidR="00CC56E5">
        <w:trPr>
          <w:trHeight w:val="301"/>
        </w:trPr>
        <w:tc>
          <w:tcPr>
            <w:tcW w:w="1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2101199</w:t>
            </w:r>
          </w:p>
        </w:tc>
        <w:tc>
          <w:tcPr>
            <w:tcW w:w="37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其他行政事业单位医疗支出</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403.16</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403.16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r>
      <w:tr w:rsidR="00CC56E5">
        <w:trPr>
          <w:trHeight w:val="301"/>
        </w:trPr>
        <w:tc>
          <w:tcPr>
            <w:tcW w:w="1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21012</w:t>
            </w:r>
          </w:p>
        </w:tc>
        <w:tc>
          <w:tcPr>
            <w:tcW w:w="37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财政对基本医疗保险基金的补助</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19199.24</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19199.24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56E5" w:rsidRDefault="00CC56E5">
            <w:pPr>
              <w:rPr>
                <w:rFonts w:ascii="宋体" w:hAnsi="宋体" w:cs="宋体"/>
                <w:color w:val="000000"/>
                <w:sz w:val="20"/>
                <w:szCs w:val="20"/>
              </w:rPr>
            </w:pPr>
          </w:p>
        </w:tc>
      </w:tr>
      <w:tr w:rsidR="00CC56E5">
        <w:trPr>
          <w:trHeight w:val="301"/>
        </w:trPr>
        <w:tc>
          <w:tcPr>
            <w:tcW w:w="1638"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2101202</w:t>
            </w:r>
          </w:p>
        </w:tc>
        <w:tc>
          <w:tcPr>
            <w:tcW w:w="3760" w:type="dxa"/>
            <w:gridSpan w:val="3"/>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财政对城乡居民基本医疗保险基金的补助</w:t>
            </w:r>
          </w:p>
        </w:tc>
        <w:tc>
          <w:tcPr>
            <w:tcW w:w="1225"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19199.24</w:t>
            </w:r>
          </w:p>
        </w:tc>
        <w:tc>
          <w:tcPr>
            <w:tcW w:w="1270" w:type="dxa"/>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19199.24</w:t>
            </w:r>
          </w:p>
        </w:tc>
        <w:tc>
          <w:tcPr>
            <w:tcW w:w="616" w:type="dxa"/>
            <w:tcBorders>
              <w:left w:val="single" w:sz="12" w:space="0" w:color="000000"/>
              <w:bottom w:val="single" w:sz="12" w:space="0" w:color="000000"/>
              <w:right w:val="single" w:sz="12" w:space="0" w:color="000000"/>
            </w:tcBorders>
            <w:shd w:val="clear" w:color="auto" w:fill="auto"/>
            <w:vAlign w:val="center"/>
          </w:tcPr>
          <w:p w:rsidR="00CC56E5" w:rsidRDefault="00CC56E5">
            <w:pPr>
              <w:rPr>
                <w:rFonts w:ascii="宋体" w:hAnsi="宋体" w:cs="宋体"/>
                <w:color w:val="000000"/>
                <w:sz w:val="20"/>
                <w:szCs w:val="20"/>
              </w:rPr>
            </w:pPr>
          </w:p>
        </w:tc>
        <w:tc>
          <w:tcPr>
            <w:tcW w:w="1530" w:type="dxa"/>
            <w:tcBorders>
              <w:left w:val="single" w:sz="12" w:space="0" w:color="000000"/>
              <w:bottom w:val="single" w:sz="12" w:space="0" w:color="000000"/>
              <w:right w:val="single" w:sz="12" w:space="0" w:color="000000"/>
            </w:tcBorders>
            <w:shd w:val="clear" w:color="auto" w:fill="auto"/>
            <w:vAlign w:val="center"/>
          </w:tcPr>
          <w:p w:rsidR="00CC56E5" w:rsidRDefault="00CC56E5">
            <w:pPr>
              <w:rPr>
                <w:rFonts w:ascii="宋体" w:hAnsi="宋体" w:cs="宋体"/>
                <w:color w:val="000000"/>
                <w:sz w:val="20"/>
                <w:szCs w:val="20"/>
              </w:rPr>
            </w:pPr>
          </w:p>
        </w:tc>
        <w:tc>
          <w:tcPr>
            <w:tcW w:w="1425" w:type="dxa"/>
            <w:tcBorders>
              <w:left w:val="single" w:sz="12" w:space="0" w:color="000000"/>
              <w:bottom w:val="single" w:sz="12" w:space="0" w:color="000000"/>
              <w:right w:val="single" w:sz="12" w:space="0" w:color="000000"/>
            </w:tcBorders>
            <w:shd w:val="clear" w:color="auto" w:fill="auto"/>
            <w:vAlign w:val="center"/>
          </w:tcPr>
          <w:p w:rsidR="00CC56E5" w:rsidRDefault="00CC56E5">
            <w:pPr>
              <w:rPr>
                <w:rFonts w:ascii="宋体" w:hAnsi="宋体" w:cs="宋体"/>
                <w:color w:val="000000"/>
                <w:sz w:val="20"/>
                <w:szCs w:val="20"/>
              </w:rPr>
            </w:pPr>
          </w:p>
        </w:tc>
        <w:tc>
          <w:tcPr>
            <w:tcW w:w="1095" w:type="dxa"/>
            <w:tcBorders>
              <w:left w:val="single" w:sz="12" w:space="0" w:color="000000"/>
              <w:bottom w:val="single" w:sz="12" w:space="0" w:color="000000"/>
              <w:right w:val="single" w:sz="12" w:space="0" w:color="000000"/>
            </w:tcBorders>
            <w:shd w:val="clear" w:color="auto" w:fill="auto"/>
            <w:vAlign w:val="center"/>
          </w:tcPr>
          <w:p w:rsidR="00CC56E5" w:rsidRDefault="00CC56E5">
            <w:pPr>
              <w:rPr>
                <w:rFonts w:ascii="宋体" w:hAnsi="宋体" w:cs="宋体"/>
                <w:color w:val="000000"/>
                <w:sz w:val="20"/>
                <w:szCs w:val="20"/>
              </w:rPr>
            </w:pPr>
          </w:p>
        </w:tc>
        <w:tc>
          <w:tcPr>
            <w:tcW w:w="3050" w:type="dxa"/>
            <w:tcBorders>
              <w:left w:val="single" w:sz="12" w:space="0" w:color="000000"/>
              <w:bottom w:val="single" w:sz="12" w:space="0" w:color="000000"/>
              <w:right w:val="single" w:sz="12" w:space="0" w:color="000000"/>
            </w:tcBorders>
            <w:shd w:val="clear" w:color="auto" w:fill="auto"/>
            <w:vAlign w:val="center"/>
          </w:tcPr>
          <w:p w:rsidR="00CC56E5" w:rsidRDefault="00CC56E5">
            <w:pPr>
              <w:rPr>
                <w:rFonts w:ascii="宋体" w:hAnsi="宋体" w:cs="宋体"/>
                <w:color w:val="000000"/>
                <w:sz w:val="20"/>
                <w:szCs w:val="20"/>
              </w:rPr>
            </w:pPr>
          </w:p>
        </w:tc>
      </w:tr>
      <w:tr w:rsidR="00CC56E5">
        <w:trPr>
          <w:trHeight w:val="301"/>
        </w:trPr>
        <w:tc>
          <w:tcPr>
            <w:tcW w:w="15609" w:type="dxa"/>
            <w:gridSpan w:val="11"/>
            <w:tcBorders>
              <w:left w:val="single" w:sz="12" w:space="0" w:color="000000"/>
              <w:bottom w:val="single" w:sz="12" w:space="0" w:color="000000"/>
              <w:right w:val="single" w:sz="12" w:space="0" w:color="000000"/>
            </w:tcBorders>
            <w:shd w:val="clear" w:color="auto" w:fill="auto"/>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注：本表反映部门本年度取得的各项收入情况</w:t>
            </w:r>
          </w:p>
        </w:tc>
      </w:tr>
      <w:tr w:rsidR="00CC56E5">
        <w:trPr>
          <w:trHeight w:val="286"/>
        </w:trPr>
        <w:tc>
          <w:tcPr>
            <w:tcW w:w="15609" w:type="dxa"/>
            <w:gridSpan w:val="11"/>
            <w:shd w:val="clear" w:color="auto" w:fill="auto"/>
            <w:vAlign w:val="center"/>
          </w:tcPr>
          <w:p w:rsidR="00CC56E5" w:rsidRDefault="00CC56E5">
            <w:pPr>
              <w:jc w:val="left"/>
              <w:rPr>
                <w:rFonts w:ascii="宋体" w:hAnsi="宋体" w:cs="宋体"/>
                <w:color w:val="000000"/>
                <w:sz w:val="20"/>
                <w:szCs w:val="20"/>
              </w:rPr>
            </w:pPr>
          </w:p>
        </w:tc>
      </w:tr>
    </w:tbl>
    <w:p w:rsidR="00CC56E5" w:rsidRDefault="00CC56E5">
      <w:pPr>
        <w:rPr>
          <w:rFonts w:ascii="仿宋_GB2312" w:eastAsia="仿宋_GB2312" w:hAnsi="仿宋_GB2312" w:cs="仿宋_GB2312"/>
          <w:sz w:val="32"/>
          <w:szCs w:val="32"/>
        </w:rPr>
      </w:pPr>
    </w:p>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tbl>
      <w:tblPr>
        <w:tblW w:w="13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18"/>
        <w:gridCol w:w="401"/>
        <w:gridCol w:w="640"/>
        <w:gridCol w:w="1040"/>
        <w:gridCol w:w="1995"/>
        <w:gridCol w:w="1565"/>
        <w:gridCol w:w="1565"/>
        <w:gridCol w:w="1049"/>
        <w:gridCol w:w="516"/>
        <w:gridCol w:w="527"/>
        <w:gridCol w:w="1038"/>
        <w:gridCol w:w="6"/>
        <w:gridCol w:w="1559"/>
        <w:gridCol w:w="1569"/>
      </w:tblGrid>
      <w:tr w:rsidR="00CC56E5">
        <w:trPr>
          <w:trHeight w:val="375"/>
        </w:trPr>
        <w:tc>
          <w:tcPr>
            <w:tcW w:w="13988" w:type="dxa"/>
            <w:gridSpan w:val="14"/>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支出决算表</w:t>
            </w:r>
          </w:p>
        </w:tc>
      </w:tr>
      <w:tr w:rsidR="00CC56E5">
        <w:trPr>
          <w:trHeight w:val="300"/>
        </w:trPr>
        <w:tc>
          <w:tcPr>
            <w:tcW w:w="518" w:type="dxa"/>
            <w:vAlign w:val="center"/>
          </w:tcPr>
          <w:p w:rsidR="00CC56E5" w:rsidRDefault="00CC56E5">
            <w:pPr>
              <w:jc w:val="left"/>
              <w:rPr>
                <w:rFonts w:ascii="宋体" w:cs="宋体"/>
                <w:color w:val="000000"/>
                <w:sz w:val="18"/>
                <w:szCs w:val="18"/>
              </w:rPr>
            </w:pPr>
          </w:p>
        </w:tc>
        <w:tc>
          <w:tcPr>
            <w:tcW w:w="1041" w:type="dxa"/>
            <w:gridSpan w:val="2"/>
            <w:vAlign w:val="center"/>
          </w:tcPr>
          <w:p w:rsidR="00CC56E5" w:rsidRDefault="00CC56E5">
            <w:pPr>
              <w:jc w:val="left"/>
              <w:rPr>
                <w:rFonts w:ascii="宋体" w:cs="宋体"/>
                <w:color w:val="000000"/>
                <w:sz w:val="18"/>
                <w:szCs w:val="18"/>
              </w:rPr>
            </w:pPr>
          </w:p>
        </w:tc>
        <w:tc>
          <w:tcPr>
            <w:tcW w:w="1040" w:type="dxa"/>
            <w:vAlign w:val="center"/>
          </w:tcPr>
          <w:p w:rsidR="00CC56E5" w:rsidRDefault="00CC56E5">
            <w:pPr>
              <w:jc w:val="left"/>
              <w:rPr>
                <w:rFonts w:ascii="宋体" w:cs="宋体"/>
                <w:color w:val="000000"/>
                <w:sz w:val="18"/>
                <w:szCs w:val="18"/>
              </w:rPr>
            </w:pPr>
          </w:p>
        </w:tc>
        <w:tc>
          <w:tcPr>
            <w:tcW w:w="1995" w:type="dxa"/>
            <w:vAlign w:val="center"/>
          </w:tcPr>
          <w:p w:rsidR="00CC56E5" w:rsidRDefault="00CC56E5">
            <w:pPr>
              <w:jc w:val="left"/>
              <w:rPr>
                <w:rFonts w:ascii="宋体" w:cs="宋体"/>
                <w:color w:val="000000"/>
                <w:sz w:val="18"/>
                <w:szCs w:val="18"/>
              </w:rPr>
            </w:pPr>
          </w:p>
        </w:tc>
        <w:tc>
          <w:tcPr>
            <w:tcW w:w="4179" w:type="dxa"/>
            <w:gridSpan w:val="3"/>
            <w:vAlign w:val="center"/>
          </w:tcPr>
          <w:p w:rsidR="00CC56E5" w:rsidRDefault="00CC56E5">
            <w:pPr>
              <w:jc w:val="left"/>
              <w:rPr>
                <w:rFonts w:ascii="宋体" w:cs="宋体"/>
                <w:color w:val="000000"/>
                <w:sz w:val="18"/>
                <w:szCs w:val="18"/>
              </w:rPr>
            </w:pPr>
          </w:p>
        </w:tc>
        <w:tc>
          <w:tcPr>
            <w:tcW w:w="1043" w:type="dxa"/>
            <w:gridSpan w:val="2"/>
            <w:vAlign w:val="center"/>
          </w:tcPr>
          <w:p w:rsidR="00CC56E5" w:rsidRDefault="00CC56E5">
            <w:pPr>
              <w:jc w:val="left"/>
              <w:rPr>
                <w:rFonts w:ascii="宋体" w:cs="宋体"/>
                <w:color w:val="000000"/>
                <w:sz w:val="18"/>
                <w:szCs w:val="18"/>
              </w:rPr>
            </w:pPr>
          </w:p>
        </w:tc>
        <w:tc>
          <w:tcPr>
            <w:tcW w:w="1044" w:type="dxa"/>
            <w:gridSpan w:val="2"/>
            <w:vAlign w:val="center"/>
          </w:tcPr>
          <w:p w:rsidR="00CC56E5" w:rsidRDefault="00CC56E5">
            <w:pPr>
              <w:jc w:val="left"/>
              <w:rPr>
                <w:rFonts w:ascii="宋体" w:cs="宋体"/>
                <w:color w:val="000000"/>
                <w:sz w:val="18"/>
                <w:szCs w:val="18"/>
              </w:rPr>
            </w:pPr>
          </w:p>
        </w:tc>
        <w:tc>
          <w:tcPr>
            <w:tcW w:w="3128" w:type="dxa"/>
            <w:gridSpan w:val="2"/>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03</w:t>
            </w:r>
            <w:r>
              <w:rPr>
                <w:rFonts w:ascii="宋体" w:hAnsi="宋体" w:cs="宋体" w:hint="eastAsia"/>
                <w:color w:val="000000"/>
                <w:kern w:val="0"/>
                <w:sz w:val="22"/>
                <w:szCs w:val="22"/>
              </w:rPr>
              <w:t>表</w:t>
            </w:r>
          </w:p>
        </w:tc>
      </w:tr>
      <w:tr w:rsidR="00CC56E5">
        <w:trPr>
          <w:trHeight w:val="300"/>
        </w:trPr>
        <w:tc>
          <w:tcPr>
            <w:tcW w:w="4594" w:type="dxa"/>
            <w:gridSpan w:val="5"/>
            <w:vAlign w:val="center"/>
          </w:tcPr>
          <w:p w:rsidR="00CC56E5" w:rsidRDefault="003D2FC6">
            <w:pPr>
              <w:jc w:val="left"/>
              <w:rPr>
                <w:rFonts w:ascii="宋体" w:cs="宋体"/>
                <w:color w:val="000000"/>
                <w:sz w:val="18"/>
                <w:szCs w:val="18"/>
              </w:rPr>
            </w:pPr>
            <w:r>
              <w:rPr>
                <w:rFonts w:ascii="宋体" w:hAnsi="宋体" w:cs="宋体" w:hint="eastAsia"/>
                <w:color w:val="000000"/>
                <w:kern w:val="0"/>
                <w:sz w:val="22"/>
                <w:szCs w:val="22"/>
              </w:rPr>
              <w:t>部门：延津县社会医疗保险中心</w:t>
            </w:r>
          </w:p>
        </w:tc>
        <w:tc>
          <w:tcPr>
            <w:tcW w:w="4179" w:type="dxa"/>
            <w:gridSpan w:val="3"/>
            <w:vAlign w:val="center"/>
          </w:tcPr>
          <w:p w:rsidR="00CC56E5" w:rsidRDefault="00CC56E5">
            <w:pPr>
              <w:jc w:val="center"/>
              <w:rPr>
                <w:rFonts w:ascii="宋体" w:cs="宋体"/>
                <w:color w:val="000000"/>
                <w:sz w:val="22"/>
                <w:szCs w:val="22"/>
              </w:rPr>
            </w:pPr>
          </w:p>
        </w:tc>
        <w:tc>
          <w:tcPr>
            <w:tcW w:w="1043" w:type="dxa"/>
            <w:gridSpan w:val="2"/>
            <w:vAlign w:val="center"/>
          </w:tcPr>
          <w:p w:rsidR="00CC56E5" w:rsidRDefault="00CC56E5">
            <w:pPr>
              <w:jc w:val="left"/>
              <w:rPr>
                <w:rFonts w:ascii="宋体" w:cs="宋体"/>
                <w:color w:val="000000"/>
                <w:sz w:val="18"/>
                <w:szCs w:val="18"/>
              </w:rPr>
            </w:pPr>
          </w:p>
        </w:tc>
        <w:tc>
          <w:tcPr>
            <w:tcW w:w="1044" w:type="dxa"/>
            <w:gridSpan w:val="2"/>
            <w:vAlign w:val="center"/>
          </w:tcPr>
          <w:p w:rsidR="00CC56E5" w:rsidRDefault="00CC56E5">
            <w:pPr>
              <w:jc w:val="left"/>
              <w:rPr>
                <w:rFonts w:ascii="宋体" w:cs="宋体"/>
                <w:color w:val="000000"/>
                <w:sz w:val="18"/>
                <w:szCs w:val="18"/>
              </w:rPr>
            </w:pPr>
          </w:p>
        </w:tc>
        <w:tc>
          <w:tcPr>
            <w:tcW w:w="3128" w:type="dxa"/>
            <w:gridSpan w:val="2"/>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trHeight w:val="300"/>
        </w:trPr>
        <w:tc>
          <w:tcPr>
            <w:tcW w:w="4594" w:type="dxa"/>
            <w:gridSpan w:val="5"/>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565" w:type="dxa"/>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1565" w:type="dxa"/>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565" w:type="dxa"/>
            <w:gridSpan w:val="2"/>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565" w:type="dxa"/>
            <w:gridSpan w:val="2"/>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上缴上级支出</w:t>
            </w:r>
          </w:p>
        </w:tc>
        <w:tc>
          <w:tcPr>
            <w:tcW w:w="1565" w:type="dxa"/>
            <w:gridSpan w:val="2"/>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经营支出</w:t>
            </w:r>
          </w:p>
        </w:tc>
        <w:tc>
          <w:tcPr>
            <w:tcW w:w="1569" w:type="dxa"/>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对附属单位补助支出</w:t>
            </w:r>
          </w:p>
        </w:tc>
      </w:tr>
      <w:tr w:rsidR="00CC56E5">
        <w:trPr>
          <w:trHeight w:val="312"/>
        </w:trPr>
        <w:tc>
          <w:tcPr>
            <w:tcW w:w="919" w:type="dxa"/>
            <w:gridSpan w:val="2"/>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3675" w:type="dxa"/>
            <w:gridSpan w:val="3"/>
            <w:vMerge w:val="restart"/>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565" w:type="dxa"/>
            <w:vMerge/>
            <w:vAlign w:val="center"/>
          </w:tcPr>
          <w:p w:rsidR="00CC56E5" w:rsidRDefault="00CC56E5">
            <w:pPr>
              <w:jc w:val="center"/>
              <w:rPr>
                <w:rFonts w:ascii="宋体" w:cs="宋体"/>
                <w:color w:val="000000"/>
                <w:sz w:val="20"/>
                <w:szCs w:val="20"/>
              </w:rPr>
            </w:pPr>
          </w:p>
        </w:tc>
        <w:tc>
          <w:tcPr>
            <w:tcW w:w="1565" w:type="dxa"/>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9" w:type="dxa"/>
            <w:vMerge/>
            <w:vAlign w:val="center"/>
          </w:tcPr>
          <w:p w:rsidR="00CC56E5" w:rsidRDefault="00CC56E5">
            <w:pPr>
              <w:jc w:val="center"/>
              <w:rPr>
                <w:rFonts w:ascii="宋体" w:cs="宋体"/>
                <w:color w:val="000000"/>
                <w:sz w:val="20"/>
                <w:szCs w:val="20"/>
              </w:rPr>
            </w:pPr>
          </w:p>
        </w:tc>
      </w:tr>
      <w:tr w:rsidR="00CC56E5">
        <w:trPr>
          <w:trHeight w:val="312"/>
        </w:trPr>
        <w:tc>
          <w:tcPr>
            <w:tcW w:w="919" w:type="dxa"/>
            <w:gridSpan w:val="2"/>
            <w:vMerge/>
            <w:vAlign w:val="center"/>
          </w:tcPr>
          <w:p w:rsidR="00CC56E5" w:rsidRDefault="00CC56E5">
            <w:pPr>
              <w:jc w:val="center"/>
              <w:rPr>
                <w:rFonts w:ascii="宋体" w:cs="宋体"/>
                <w:color w:val="000000"/>
                <w:sz w:val="20"/>
                <w:szCs w:val="20"/>
              </w:rPr>
            </w:pPr>
          </w:p>
        </w:tc>
        <w:tc>
          <w:tcPr>
            <w:tcW w:w="3675" w:type="dxa"/>
            <w:gridSpan w:val="3"/>
            <w:vMerge/>
            <w:vAlign w:val="center"/>
          </w:tcPr>
          <w:p w:rsidR="00CC56E5" w:rsidRDefault="00CC56E5">
            <w:pPr>
              <w:jc w:val="center"/>
              <w:rPr>
                <w:rFonts w:ascii="宋体" w:cs="宋体"/>
                <w:color w:val="000000"/>
                <w:sz w:val="20"/>
                <w:szCs w:val="20"/>
              </w:rPr>
            </w:pPr>
          </w:p>
        </w:tc>
        <w:tc>
          <w:tcPr>
            <w:tcW w:w="1565" w:type="dxa"/>
            <w:vMerge/>
            <w:vAlign w:val="center"/>
          </w:tcPr>
          <w:p w:rsidR="00CC56E5" w:rsidRDefault="00CC56E5">
            <w:pPr>
              <w:jc w:val="center"/>
              <w:rPr>
                <w:rFonts w:ascii="宋体" w:cs="宋体"/>
                <w:color w:val="000000"/>
                <w:sz w:val="20"/>
                <w:szCs w:val="20"/>
              </w:rPr>
            </w:pPr>
          </w:p>
        </w:tc>
        <w:tc>
          <w:tcPr>
            <w:tcW w:w="1565" w:type="dxa"/>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9" w:type="dxa"/>
            <w:vMerge/>
            <w:vAlign w:val="center"/>
          </w:tcPr>
          <w:p w:rsidR="00CC56E5" w:rsidRDefault="00CC56E5">
            <w:pPr>
              <w:jc w:val="center"/>
              <w:rPr>
                <w:rFonts w:ascii="宋体" w:cs="宋体"/>
                <w:color w:val="000000"/>
                <w:sz w:val="20"/>
                <w:szCs w:val="20"/>
              </w:rPr>
            </w:pPr>
          </w:p>
        </w:tc>
      </w:tr>
      <w:tr w:rsidR="00CC56E5">
        <w:trPr>
          <w:trHeight w:val="312"/>
        </w:trPr>
        <w:tc>
          <w:tcPr>
            <w:tcW w:w="919" w:type="dxa"/>
            <w:gridSpan w:val="2"/>
            <w:vMerge/>
            <w:vAlign w:val="center"/>
          </w:tcPr>
          <w:p w:rsidR="00CC56E5" w:rsidRDefault="00CC56E5">
            <w:pPr>
              <w:jc w:val="center"/>
              <w:rPr>
                <w:rFonts w:ascii="宋体" w:cs="宋体"/>
                <w:color w:val="000000"/>
                <w:sz w:val="20"/>
                <w:szCs w:val="20"/>
              </w:rPr>
            </w:pPr>
          </w:p>
        </w:tc>
        <w:tc>
          <w:tcPr>
            <w:tcW w:w="3675" w:type="dxa"/>
            <w:gridSpan w:val="3"/>
            <w:vMerge/>
            <w:vAlign w:val="center"/>
          </w:tcPr>
          <w:p w:rsidR="00CC56E5" w:rsidRDefault="00CC56E5">
            <w:pPr>
              <w:jc w:val="center"/>
              <w:rPr>
                <w:rFonts w:ascii="宋体" w:cs="宋体"/>
                <w:color w:val="000000"/>
                <w:sz w:val="20"/>
                <w:szCs w:val="20"/>
              </w:rPr>
            </w:pPr>
          </w:p>
        </w:tc>
        <w:tc>
          <w:tcPr>
            <w:tcW w:w="1565" w:type="dxa"/>
            <w:vMerge/>
            <w:vAlign w:val="center"/>
          </w:tcPr>
          <w:p w:rsidR="00CC56E5" w:rsidRDefault="00CC56E5">
            <w:pPr>
              <w:jc w:val="center"/>
              <w:rPr>
                <w:rFonts w:ascii="宋体" w:cs="宋体"/>
                <w:color w:val="000000"/>
                <w:sz w:val="20"/>
                <w:szCs w:val="20"/>
              </w:rPr>
            </w:pPr>
          </w:p>
        </w:tc>
        <w:tc>
          <w:tcPr>
            <w:tcW w:w="1565" w:type="dxa"/>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5" w:type="dxa"/>
            <w:gridSpan w:val="2"/>
            <w:vMerge/>
            <w:vAlign w:val="center"/>
          </w:tcPr>
          <w:p w:rsidR="00CC56E5" w:rsidRDefault="00CC56E5">
            <w:pPr>
              <w:jc w:val="center"/>
              <w:rPr>
                <w:rFonts w:ascii="宋体" w:cs="宋体"/>
                <w:color w:val="000000"/>
                <w:sz w:val="20"/>
                <w:szCs w:val="20"/>
              </w:rPr>
            </w:pPr>
          </w:p>
        </w:tc>
        <w:tc>
          <w:tcPr>
            <w:tcW w:w="1569" w:type="dxa"/>
            <w:vMerge/>
            <w:vAlign w:val="center"/>
          </w:tcPr>
          <w:p w:rsidR="00CC56E5" w:rsidRDefault="00CC56E5">
            <w:pPr>
              <w:jc w:val="center"/>
              <w:rPr>
                <w:rFonts w:ascii="宋体" w:cs="宋体"/>
                <w:color w:val="000000"/>
                <w:sz w:val="20"/>
                <w:szCs w:val="20"/>
              </w:rPr>
            </w:pPr>
          </w:p>
        </w:tc>
      </w:tr>
      <w:tr w:rsidR="00CC56E5">
        <w:trPr>
          <w:trHeight w:val="300"/>
        </w:trPr>
        <w:tc>
          <w:tcPr>
            <w:tcW w:w="4594" w:type="dxa"/>
            <w:gridSpan w:val="5"/>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565" w:type="dxa"/>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565" w:type="dxa"/>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565" w:type="dxa"/>
            <w:gridSpan w:val="2"/>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565" w:type="dxa"/>
            <w:gridSpan w:val="2"/>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565" w:type="dxa"/>
            <w:gridSpan w:val="2"/>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569" w:type="dxa"/>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CC56E5">
        <w:trPr>
          <w:trHeight w:val="300"/>
        </w:trPr>
        <w:tc>
          <w:tcPr>
            <w:tcW w:w="4594" w:type="dxa"/>
            <w:gridSpan w:val="5"/>
            <w:vAlign w:val="center"/>
          </w:tcPr>
          <w:p w:rsidR="00CC56E5" w:rsidRDefault="003D2FC6">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1565" w:type="dxa"/>
            <w:vAlign w:val="center"/>
          </w:tcPr>
          <w:p w:rsidR="00CC56E5" w:rsidRDefault="003D2FC6">
            <w:pPr>
              <w:jc w:val="right"/>
              <w:rPr>
                <w:rFonts w:ascii="宋体" w:cs="宋体"/>
                <w:b/>
                <w:color w:val="000000"/>
                <w:sz w:val="20"/>
                <w:szCs w:val="20"/>
              </w:rPr>
            </w:pPr>
            <w:r>
              <w:rPr>
                <w:rFonts w:ascii="宋体" w:cs="宋体" w:hint="eastAsia"/>
                <w:b/>
                <w:color w:val="000000"/>
                <w:sz w:val="20"/>
                <w:szCs w:val="20"/>
              </w:rPr>
              <w:t>20971.21</w:t>
            </w:r>
          </w:p>
        </w:tc>
        <w:tc>
          <w:tcPr>
            <w:tcW w:w="1565" w:type="dxa"/>
            <w:vAlign w:val="center"/>
          </w:tcPr>
          <w:p w:rsidR="00CC56E5" w:rsidRDefault="003D2FC6">
            <w:pPr>
              <w:jc w:val="right"/>
              <w:rPr>
                <w:rFonts w:ascii="宋体" w:cs="宋体"/>
                <w:b/>
                <w:color w:val="000000"/>
                <w:sz w:val="20"/>
                <w:szCs w:val="20"/>
              </w:rPr>
            </w:pPr>
            <w:r>
              <w:rPr>
                <w:rFonts w:ascii="宋体" w:cs="宋体" w:hint="eastAsia"/>
                <w:b/>
                <w:color w:val="000000"/>
                <w:sz w:val="20"/>
                <w:szCs w:val="20"/>
              </w:rPr>
              <w:t>1357.13</w:t>
            </w:r>
          </w:p>
        </w:tc>
        <w:tc>
          <w:tcPr>
            <w:tcW w:w="1565" w:type="dxa"/>
            <w:gridSpan w:val="2"/>
            <w:vAlign w:val="center"/>
          </w:tcPr>
          <w:p w:rsidR="00CC56E5" w:rsidRDefault="003D2FC6">
            <w:pPr>
              <w:jc w:val="right"/>
              <w:rPr>
                <w:rFonts w:ascii="宋体" w:cs="宋体"/>
                <w:b/>
                <w:color w:val="000000"/>
                <w:sz w:val="20"/>
                <w:szCs w:val="20"/>
              </w:rPr>
            </w:pPr>
            <w:r>
              <w:rPr>
                <w:rFonts w:ascii="宋体" w:cs="宋体" w:hint="eastAsia"/>
                <w:b/>
                <w:color w:val="000000"/>
                <w:sz w:val="20"/>
                <w:szCs w:val="20"/>
              </w:rPr>
              <w:t>19614.07</w:t>
            </w:r>
          </w:p>
        </w:tc>
        <w:tc>
          <w:tcPr>
            <w:tcW w:w="1565" w:type="dxa"/>
            <w:gridSpan w:val="2"/>
            <w:vAlign w:val="center"/>
          </w:tcPr>
          <w:p w:rsidR="00CC56E5" w:rsidRDefault="00CC56E5">
            <w:pPr>
              <w:jc w:val="right"/>
              <w:rPr>
                <w:rFonts w:ascii="宋体" w:cs="宋体"/>
                <w:b/>
                <w:color w:val="000000"/>
                <w:sz w:val="20"/>
                <w:szCs w:val="20"/>
              </w:rPr>
            </w:pPr>
          </w:p>
        </w:tc>
        <w:tc>
          <w:tcPr>
            <w:tcW w:w="1565" w:type="dxa"/>
            <w:gridSpan w:val="2"/>
            <w:vAlign w:val="center"/>
          </w:tcPr>
          <w:p w:rsidR="00CC56E5" w:rsidRDefault="00CC56E5">
            <w:pPr>
              <w:jc w:val="right"/>
              <w:rPr>
                <w:rFonts w:ascii="宋体" w:cs="宋体"/>
                <w:b/>
                <w:color w:val="000000"/>
                <w:sz w:val="20"/>
                <w:szCs w:val="20"/>
              </w:rPr>
            </w:pPr>
          </w:p>
        </w:tc>
        <w:tc>
          <w:tcPr>
            <w:tcW w:w="1569" w:type="dxa"/>
            <w:vAlign w:val="center"/>
          </w:tcPr>
          <w:p w:rsidR="00CC56E5" w:rsidRDefault="00CC56E5">
            <w:pPr>
              <w:jc w:val="right"/>
              <w:rPr>
                <w:rFonts w:ascii="宋体" w:cs="宋体"/>
                <w:b/>
                <w:color w:val="00000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rPr>
              <w:t>201</w:t>
            </w:r>
          </w:p>
        </w:tc>
        <w:tc>
          <w:tcPr>
            <w:tcW w:w="3675" w:type="dxa"/>
            <w:gridSpan w:val="3"/>
            <w:vAlign w:val="center"/>
          </w:tcPr>
          <w:p w:rsidR="00CC56E5" w:rsidRDefault="003D2FC6">
            <w:pPr>
              <w:widowControl/>
              <w:jc w:val="left"/>
              <w:textAlignment w:val="center"/>
              <w:rPr>
                <w:rFonts w:ascii="宋体" w:cs="宋体"/>
                <w:b/>
                <w:color w:val="000000"/>
                <w:sz w:val="20"/>
                <w:szCs w:val="20"/>
              </w:rPr>
            </w:pPr>
            <w:r>
              <w:rPr>
                <w:rFonts w:ascii="宋体" w:hAnsi="宋体" w:cs="宋体" w:hint="eastAsia"/>
                <w:color w:val="000000"/>
                <w:kern w:val="0"/>
                <w:sz w:val="20"/>
                <w:szCs w:val="20"/>
              </w:rPr>
              <w:t>一般公共服务支出</w:t>
            </w:r>
          </w:p>
        </w:tc>
        <w:tc>
          <w:tcPr>
            <w:tcW w:w="1565" w:type="dxa"/>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1565" w:type="dxa"/>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1565" w:type="dxa"/>
            <w:gridSpan w:val="2"/>
            <w:vAlign w:val="center"/>
          </w:tcPr>
          <w:p w:rsidR="00CC56E5" w:rsidRDefault="00CC56E5">
            <w:pPr>
              <w:jc w:val="right"/>
              <w:rPr>
                <w:rFonts w:ascii="宋体" w:hAnsi="宋体" w:cs="宋体"/>
                <w:b/>
                <w:color w:val="000000"/>
                <w:sz w:val="20"/>
                <w:szCs w:val="20"/>
              </w:rPr>
            </w:pPr>
          </w:p>
        </w:tc>
        <w:tc>
          <w:tcPr>
            <w:tcW w:w="1565" w:type="dxa"/>
            <w:gridSpan w:val="2"/>
            <w:vAlign w:val="center"/>
          </w:tcPr>
          <w:p w:rsidR="00CC56E5" w:rsidRDefault="00CC56E5">
            <w:pPr>
              <w:jc w:val="right"/>
              <w:rPr>
                <w:rFonts w:ascii="宋体" w:hAnsi="宋体" w:cs="宋体"/>
                <w:b/>
                <w:color w:val="000000"/>
                <w:sz w:val="20"/>
                <w:szCs w:val="20"/>
              </w:rPr>
            </w:pPr>
          </w:p>
        </w:tc>
        <w:tc>
          <w:tcPr>
            <w:tcW w:w="1565" w:type="dxa"/>
            <w:gridSpan w:val="2"/>
            <w:vAlign w:val="center"/>
          </w:tcPr>
          <w:p w:rsidR="00CC56E5" w:rsidRDefault="00CC56E5">
            <w:pPr>
              <w:jc w:val="right"/>
              <w:rPr>
                <w:rFonts w:ascii="宋体" w:hAnsi="宋体" w:cs="宋体"/>
                <w:b/>
                <w:color w:val="000000"/>
                <w:sz w:val="20"/>
                <w:szCs w:val="20"/>
              </w:rPr>
            </w:pPr>
          </w:p>
        </w:tc>
        <w:tc>
          <w:tcPr>
            <w:tcW w:w="1569" w:type="dxa"/>
            <w:vAlign w:val="center"/>
          </w:tcPr>
          <w:p w:rsidR="00CC56E5" w:rsidRDefault="00CC56E5">
            <w:pPr>
              <w:jc w:val="right"/>
              <w:rPr>
                <w:rFonts w:ascii="宋体" w:hAnsi="宋体" w:cs="宋体"/>
                <w:b/>
                <w:color w:val="00000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rPr>
              <w:t>20104</w:t>
            </w:r>
          </w:p>
        </w:tc>
        <w:tc>
          <w:tcPr>
            <w:tcW w:w="3675" w:type="dxa"/>
            <w:gridSpan w:val="3"/>
            <w:vAlign w:val="center"/>
          </w:tcPr>
          <w:p w:rsidR="00CC56E5" w:rsidRDefault="003D2FC6">
            <w:pPr>
              <w:widowControl/>
              <w:jc w:val="left"/>
              <w:textAlignment w:val="center"/>
              <w:rPr>
                <w:rFonts w:ascii="宋体" w:cs="宋体"/>
                <w:b/>
                <w:color w:val="000000"/>
                <w:sz w:val="20"/>
                <w:szCs w:val="20"/>
              </w:rPr>
            </w:pPr>
            <w:r>
              <w:rPr>
                <w:rFonts w:ascii="宋体" w:hAnsi="宋体" w:cs="宋体" w:hint="eastAsia"/>
                <w:color w:val="000000"/>
                <w:kern w:val="0"/>
                <w:sz w:val="20"/>
                <w:szCs w:val="20"/>
              </w:rPr>
              <w:t>发展与改革事物</w:t>
            </w:r>
          </w:p>
        </w:tc>
        <w:tc>
          <w:tcPr>
            <w:tcW w:w="1565" w:type="dxa"/>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1565" w:type="dxa"/>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1565" w:type="dxa"/>
            <w:gridSpan w:val="2"/>
            <w:vAlign w:val="center"/>
          </w:tcPr>
          <w:p w:rsidR="00CC56E5" w:rsidRDefault="00CC56E5">
            <w:pPr>
              <w:jc w:val="right"/>
              <w:rPr>
                <w:rFonts w:ascii="宋体" w:hAnsi="宋体" w:cs="宋体"/>
                <w:b/>
                <w:color w:val="000000"/>
                <w:sz w:val="20"/>
                <w:szCs w:val="20"/>
              </w:rPr>
            </w:pPr>
          </w:p>
        </w:tc>
        <w:tc>
          <w:tcPr>
            <w:tcW w:w="1565" w:type="dxa"/>
            <w:gridSpan w:val="2"/>
            <w:vAlign w:val="center"/>
          </w:tcPr>
          <w:p w:rsidR="00CC56E5" w:rsidRDefault="00CC56E5">
            <w:pPr>
              <w:jc w:val="right"/>
              <w:rPr>
                <w:rFonts w:ascii="宋体" w:hAnsi="宋体" w:cs="宋体"/>
                <w:b/>
                <w:color w:val="000000"/>
                <w:sz w:val="20"/>
                <w:szCs w:val="20"/>
              </w:rPr>
            </w:pPr>
          </w:p>
        </w:tc>
        <w:tc>
          <w:tcPr>
            <w:tcW w:w="1565" w:type="dxa"/>
            <w:gridSpan w:val="2"/>
            <w:vAlign w:val="center"/>
          </w:tcPr>
          <w:p w:rsidR="00CC56E5" w:rsidRDefault="00CC56E5">
            <w:pPr>
              <w:jc w:val="right"/>
              <w:rPr>
                <w:rFonts w:ascii="宋体" w:hAnsi="宋体" w:cs="宋体"/>
                <w:b/>
                <w:color w:val="000000"/>
                <w:sz w:val="20"/>
                <w:szCs w:val="20"/>
              </w:rPr>
            </w:pPr>
          </w:p>
        </w:tc>
        <w:tc>
          <w:tcPr>
            <w:tcW w:w="1569" w:type="dxa"/>
            <w:vAlign w:val="center"/>
          </w:tcPr>
          <w:p w:rsidR="00CC56E5" w:rsidRDefault="00CC56E5">
            <w:pPr>
              <w:jc w:val="right"/>
              <w:rPr>
                <w:rFonts w:ascii="宋体" w:hAnsi="宋体" w:cs="宋体"/>
                <w:b/>
                <w:color w:val="00000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2010450</w:t>
            </w:r>
          </w:p>
        </w:tc>
        <w:tc>
          <w:tcPr>
            <w:tcW w:w="3675" w:type="dxa"/>
            <w:gridSpan w:val="3"/>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事业运行</w:t>
            </w:r>
          </w:p>
        </w:tc>
        <w:tc>
          <w:tcPr>
            <w:tcW w:w="1565" w:type="dxa"/>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1565" w:type="dxa"/>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1565" w:type="dxa"/>
            <w:gridSpan w:val="2"/>
            <w:vAlign w:val="center"/>
          </w:tcPr>
          <w:p w:rsidR="00CC56E5" w:rsidRDefault="00CC56E5">
            <w:pPr>
              <w:jc w:val="right"/>
              <w:rPr>
                <w:rFonts w:ascii="宋体" w:hAnsi="宋体" w:cs="宋体"/>
                <w:color w:val="000000"/>
                <w:sz w:val="20"/>
                <w:szCs w:val="20"/>
              </w:rPr>
            </w:pPr>
          </w:p>
        </w:tc>
        <w:tc>
          <w:tcPr>
            <w:tcW w:w="1565" w:type="dxa"/>
            <w:gridSpan w:val="2"/>
            <w:vAlign w:val="center"/>
          </w:tcPr>
          <w:p w:rsidR="00CC56E5" w:rsidRDefault="00CC56E5">
            <w:pPr>
              <w:jc w:val="right"/>
              <w:rPr>
                <w:rFonts w:ascii="宋体" w:hAnsi="宋体" w:cs="宋体"/>
                <w:color w:val="000000"/>
                <w:sz w:val="20"/>
                <w:szCs w:val="20"/>
              </w:rPr>
            </w:pPr>
          </w:p>
        </w:tc>
        <w:tc>
          <w:tcPr>
            <w:tcW w:w="1565" w:type="dxa"/>
            <w:gridSpan w:val="2"/>
            <w:vAlign w:val="center"/>
          </w:tcPr>
          <w:p w:rsidR="00CC56E5" w:rsidRDefault="00CC56E5">
            <w:pPr>
              <w:jc w:val="right"/>
              <w:rPr>
                <w:rFonts w:ascii="宋体" w:hAnsi="宋体" w:cs="宋体"/>
                <w:color w:val="000000"/>
                <w:sz w:val="20"/>
                <w:szCs w:val="20"/>
              </w:rPr>
            </w:pPr>
          </w:p>
        </w:tc>
        <w:tc>
          <w:tcPr>
            <w:tcW w:w="1569" w:type="dxa"/>
            <w:vAlign w:val="center"/>
          </w:tcPr>
          <w:p w:rsidR="00CC56E5" w:rsidRDefault="00CC56E5">
            <w:pPr>
              <w:jc w:val="right"/>
              <w:rPr>
                <w:rFonts w:ascii="宋体" w:hAnsi="宋体" w:cs="宋体"/>
                <w:color w:val="00000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w:t>
            </w:r>
          </w:p>
        </w:tc>
        <w:tc>
          <w:tcPr>
            <w:tcW w:w="3675" w:type="dxa"/>
            <w:gridSpan w:val="3"/>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社会保障和就业支出</w:t>
            </w:r>
          </w:p>
        </w:tc>
        <w:tc>
          <w:tcPr>
            <w:tcW w:w="1565" w:type="dxa"/>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190.66</w:t>
            </w:r>
          </w:p>
        </w:tc>
        <w:tc>
          <w:tcPr>
            <w:tcW w:w="1565" w:type="dxa"/>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190.66</w:t>
            </w:r>
          </w:p>
        </w:tc>
        <w:tc>
          <w:tcPr>
            <w:tcW w:w="1565" w:type="dxa"/>
            <w:gridSpan w:val="2"/>
            <w:vAlign w:val="center"/>
          </w:tcPr>
          <w:p w:rsidR="00CC56E5" w:rsidRDefault="00CC56E5">
            <w:pPr>
              <w:jc w:val="right"/>
              <w:rPr>
                <w:rFonts w:ascii="宋体" w:hAnsi="宋体" w:cs="宋体"/>
                <w:color w:val="000000"/>
                <w:sz w:val="20"/>
                <w:szCs w:val="20"/>
              </w:rPr>
            </w:pPr>
          </w:p>
        </w:tc>
        <w:tc>
          <w:tcPr>
            <w:tcW w:w="1565" w:type="dxa"/>
            <w:gridSpan w:val="2"/>
            <w:vAlign w:val="center"/>
          </w:tcPr>
          <w:p w:rsidR="00CC56E5" w:rsidRDefault="00CC56E5">
            <w:pPr>
              <w:jc w:val="right"/>
              <w:rPr>
                <w:rFonts w:ascii="宋体" w:hAnsi="宋体" w:cs="宋体"/>
                <w:color w:val="000000"/>
                <w:sz w:val="20"/>
                <w:szCs w:val="20"/>
              </w:rPr>
            </w:pPr>
          </w:p>
        </w:tc>
        <w:tc>
          <w:tcPr>
            <w:tcW w:w="1565" w:type="dxa"/>
            <w:gridSpan w:val="2"/>
            <w:vAlign w:val="center"/>
          </w:tcPr>
          <w:p w:rsidR="00CC56E5" w:rsidRDefault="00CC56E5">
            <w:pPr>
              <w:jc w:val="right"/>
              <w:rPr>
                <w:rFonts w:ascii="宋体" w:hAnsi="宋体" w:cs="宋体"/>
                <w:color w:val="000000"/>
                <w:sz w:val="20"/>
                <w:szCs w:val="20"/>
              </w:rPr>
            </w:pPr>
          </w:p>
        </w:tc>
        <w:tc>
          <w:tcPr>
            <w:tcW w:w="1569" w:type="dxa"/>
            <w:vAlign w:val="center"/>
          </w:tcPr>
          <w:p w:rsidR="00CC56E5" w:rsidRDefault="00CC56E5">
            <w:pPr>
              <w:jc w:val="right"/>
              <w:rPr>
                <w:rFonts w:ascii="宋体" w:hAnsi="宋体" w:cs="宋体"/>
                <w:color w:val="00000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20801</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人力资源和社会保障管理事务</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143.52</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143.52</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2080109</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社会保险经办机构</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143.52</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143.52</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20805</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行政事业单位离退休</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9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2080505</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机关事业单位基本养老保险缴费支出</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20827</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财政对其他社会保险基金的补助</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1.42</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1.42</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2082701</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财政对失业保险基金的补助</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0.77</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0.77</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2082702</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财政对工伤保险基金的补助</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0.65</w:t>
            </w:r>
          </w:p>
        </w:tc>
        <w:tc>
          <w:tcPr>
            <w:tcW w:w="1565" w:type="dxa"/>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0.65</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2"/>
                <w:szCs w:val="22"/>
              </w:rPr>
              <w:t>医疗卫生与计划生育支出</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2"/>
                <w:szCs w:val="22"/>
              </w:rPr>
              <w:t>20646.93</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2"/>
                <w:szCs w:val="22"/>
              </w:rPr>
              <w:t>1032.86</w:t>
            </w:r>
          </w:p>
        </w:tc>
        <w:tc>
          <w:tcPr>
            <w:tcW w:w="1565"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19614.07</w:t>
            </w: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21011</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行政事业单位医疗</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1447.69</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1032.86</w:t>
            </w:r>
          </w:p>
        </w:tc>
        <w:tc>
          <w:tcPr>
            <w:tcW w:w="1565"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414.83</w:t>
            </w: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lastRenderedPageBreak/>
              <w:t>2101102</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事业单位医疗</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11.67</w:t>
            </w:r>
          </w:p>
        </w:tc>
        <w:tc>
          <w:tcPr>
            <w:tcW w:w="1565" w:type="dxa"/>
            <w:vAlign w:val="center"/>
          </w:tcPr>
          <w:p w:rsidR="00CC56E5" w:rsidRDefault="00CC56E5">
            <w:pPr>
              <w:widowControl/>
              <w:jc w:val="left"/>
              <w:textAlignment w:val="center"/>
              <w:rPr>
                <w:rFonts w:ascii="宋体" w:hAnsi="宋体" w:cs="宋体"/>
                <w:color w:val="000000"/>
                <w:kern w:val="0"/>
                <w:sz w:val="20"/>
                <w:szCs w:val="20"/>
              </w:rPr>
            </w:pPr>
          </w:p>
        </w:tc>
        <w:tc>
          <w:tcPr>
            <w:tcW w:w="1565"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11.67</w:t>
            </w: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2101103</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公务员医疗补助</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1032.86</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1032.86</w:t>
            </w:r>
          </w:p>
        </w:tc>
        <w:tc>
          <w:tcPr>
            <w:tcW w:w="1565" w:type="dxa"/>
            <w:gridSpan w:val="2"/>
            <w:vAlign w:val="center"/>
          </w:tcPr>
          <w:p w:rsidR="00CC56E5" w:rsidRDefault="00CC56E5">
            <w:pPr>
              <w:widowControl/>
              <w:jc w:val="left"/>
              <w:textAlignment w:val="center"/>
              <w:rPr>
                <w:rFonts w:ascii="宋体" w:hAnsi="宋体" w:cs="宋体"/>
                <w:color w:val="000000"/>
                <w:kern w:val="0"/>
                <w:sz w:val="20"/>
                <w:szCs w:val="20"/>
              </w:rPr>
            </w:pP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2101199</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其他行政事业单位医疗支出</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403.16</w:t>
            </w:r>
          </w:p>
        </w:tc>
        <w:tc>
          <w:tcPr>
            <w:tcW w:w="1565" w:type="dxa"/>
            <w:vAlign w:val="center"/>
          </w:tcPr>
          <w:p w:rsidR="00CC56E5" w:rsidRDefault="00CC56E5">
            <w:pPr>
              <w:widowControl/>
              <w:jc w:val="left"/>
              <w:textAlignment w:val="center"/>
              <w:rPr>
                <w:rFonts w:ascii="宋体" w:hAnsi="宋体" w:cs="宋体"/>
                <w:color w:val="000000"/>
                <w:kern w:val="0"/>
                <w:sz w:val="20"/>
                <w:szCs w:val="20"/>
              </w:rPr>
            </w:pPr>
          </w:p>
        </w:tc>
        <w:tc>
          <w:tcPr>
            <w:tcW w:w="1565"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403.16</w:t>
            </w: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21012</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财政对基本医疗保险基金的补助</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c>
          <w:tcPr>
            <w:tcW w:w="1565" w:type="dxa"/>
            <w:vAlign w:val="center"/>
          </w:tcPr>
          <w:p w:rsidR="00CC56E5" w:rsidRDefault="00CC56E5">
            <w:pPr>
              <w:widowControl/>
              <w:jc w:val="left"/>
              <w:textAlignment w:val="center"/>
              <w:rPr>
                <w:rFonts w:ascii="宋体" w:hAnsi="宋体" w:cs="宋体"/>
                <w:color w:val="000000"/>
                <w:kern w:val="0"/>
                <w:sz w:val="20"/>
                <w:szCs w:val="20"/>
              </w:rPr>
            </w:pPr>
          </w:p>
        </w:tc>
        <w:tc>
          <w:tcPr>
            <w:tcW w:w="1565"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19"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2101202</w:t>
            </w:r>
          </w:p>
        </w:tc>
        <w:tc>
          <w:tcPr>
            <w:tcW w:w="3675" w:type="dxa"/>
            <w:gridSpan w:val="3"/>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财政对城乡居民基本医疗保险基金的补助</w:t>
            </w:r>
          </w:p>
        </w:tc>
        <w:tc>
          <w:tcPr>
            <w:tcW w:w="1565" w:type="dxa"/>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c>
          <w:tcPr>
            <w:tcW w:w="1565" w:type="dxa"/>
            <w:vAlign w:val="center"/>
          </w:tcPr>
          <w:p w:rsidR="00CC56E5" w:rsidRDefault="00CC56E5">
            <w:pPr>
              <w:widowControl/>
              <w:jc w:val="left"/>
              <w:textAlignment w:val="center"/>
              <w:rPr>
                <w:rFonts w:ascii="宋体" w:hAnsi="宋体" w:cs="宋体"/>
                <w:color w:val="000000"/>
                <w:kern w:val="0"/>
                <w:sz w:val="20"/>
                <w:szCs w:val="20"/>
              </w:rPr>
            </w:pPr>
          </w:p>
        </w:tc>
        <w:tc>
          <w:tcPr>
            <w:tcW w:w="1565" w:type="dxa"/>
            <w:gridSpan w:val="2"/>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c>
          <w:tcPr>
            <w:tcW w:w="1571" w:type="dxa"/>
            <w:gridSpan w:val="3"/>
            <w:vAlign w:val="center"/>
          </w:tcPr>
          <w:p w:rsidR="00CC56E5" w:rsidRDefault="00CC56E5">
            <w:pPr>
              <w:widowControl/>
              <w:jc w:val="left"/>
              <w:textAlignment w:val="center"/>
              <w:rPr>
                <w:rFonts w:ascii="宋体" w:hAnsi="宋体" w:cs="宋体"/>
                <w:color w:val="000000"/>
                <w:kern w:val="0"/>
                <w:sz w:val="20"/>
                <w:szCs w:val="20"/>
              </w:rPr>
            </w:pPr>
          </w:p>
        </w:tc>
        <w:tc>
          <w:tcPr>
            <w:tcW w:w="1559" w:type="dxa"/>
            <w:vAlign w:val="center"/>
          </w:tcPr>
          <w:p w:rsidR="00CC56E5" w:rsidRDefault="00CC56E5">
            <w:pPr>
              <w:widowControl/>
              <w:jc w:val="left"/>
              <w:textAlignment w:val="center"/>
              <w:rPr>
                <w:rFonts w:ascii="宋体" w:hAnsi="宋体" w:cs="宋体"/>
                <w:color w:val="000000"/>
                <w:kern w:val="0"/>
                <w:sz w:val="20"/>
                <w:szCs w:val="20"/>
              </w:rPr>
            </w:pPr>
          </w:p>
        </w:tc>
        <w:tc>
          <w:tcPr>
            <w:tcW w:w="1569" w:type="dxa"/>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13988" w:type="dxa"/>
            <w:gridSpan w:val="14"/>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注：本表反映部门本年度各项支出情况。</w:t>
            </w:r>
          </w:p>
        </w:tc>
      </w:tr>
    </w:tbl>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tbl>
      <w:tblPr>
        <w:tblW w:w="13981" w:type="dxa"/>
        <w:tblLayout w:type="fixed"/>
        <w:tblCellMar>
          <w:top w:w="15" w:type="dxa"/>
          <w:left w:w="15" w:type="dxa"/>
          <w:bottom w:w="15" w:type="dxa"/>
          <w:right w:w="15" w:type="dxa"/>
        </w:tblCellMar>
        <w:tblLook w:val="04A0" w:firstRow="1" w:lastRow="0" w:firstColumn="1" w:lastColumn="0" w:noHBand="0" w:noVBand="1"/>
      </w:tblPr>
      <w:tblGrid>
        <w:gridCol w:w="2726"/>
        <w:gridCol w:w="495"/>
        <w:gridCol w:w="2655"/>
        <w:gridCol w:w="2726"/>
        <w:gridCol w:w="496"/>
        <w:gridCol w:w="1350"/>
        <w:gridCol w:w="277"/>
        <w:gridCol w:w="530"/>
        <w:gridCol w:w="1097"/>
        <w:gridCol w:w="1629"/>
      </w:tblGrid>
      <w:tr w:rsidR="00CC56E5">
        <w:trPr>
          <w:trHeight w:val="375"/>
        </w:trPr>
        <w:tc>
          <w:tcPr>
            <w:tcW w:w="13981" w:type="dxa"/>
            <w:gridSpan w:val="10"/>
            <w:tcBorders>
              <w:right w:val="nil"/>
            </w:tcBorders>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财政拨款收入支出决算总表</w:t>
            </w:r>
          </w:p>
        </w:tc>
      </w:tr>
      <w:tr w:rsidR="00CC56E5">
        <w:trPr>
          <w:trHeight w:val="300"/>
        </w:trPr>
        <w:tc>
          <w:tcPr>
            <w:tcW w:w="2726" w:type="dxa"/>
            <w:vAlign w:val="center"/>
          </w:tcPr>
          <w:p w:rsidR="00CC56E5" w:rsidRDefault="00CC56E5">
            <w:pPr>
              <w:jc w:val="left"/>
              <w:rPr>
                <w:rFonts w:ascii="宋体" w:cs="宋体"/>
                <w:color w:val="000000"/>
                <w:sz w:val="18"/>
                <w:szCs w:val="18"/>
              </w:rPr>
            </w:pPr>
          </w:p>
        </w:tc>
        <w:tc>
          <w:tcPr>
            <w:tcW w:w="495" w:type="dxa"/>
            <w:vAlign w:val="center"/>
          </w:tcPr>
          <w:p w:rsidR="00CC56E5" w:rsidRDefault="00CC56E5">
            <w:pPr>
              <w:jc w:val="left"/>
              <w:rPr>
                <w:rFonts w:ascii="宋体" w:cs="宋体"/>
                <w:color w:val="000000"/>
                <w:sz w:val="18"/>
                <w:szCs w:val="18"/>
              </w:rPr>
            </w:pPr>
          </w:p>
        </w:tc>
        <w:tc>
          <w:tcPr>
            <w:tcW w:w="2655" w:type="dxa"/>
            <w:vAlign w:val="center"/>
          </w:tcPr>
          <w:p w:rsidR="00CC56E5" w:rsidRDefault="00CC56E5">
            <w:pPr>
              <w:jc w:val="left"/>
              <w:rPr>
                <w:rFonts w:ascii="宋体" w:cs="宋体"/>
                <w:color w:val="000000"/>
                <w:sz w:val="18"/>
                <w:szCs w:val="18"/>
              </w:rPr>
            </w:pPr>
          </w:p>
        </w:tc>
        <w:tc>
          <w:tcPr>
            <w:tcW w:w="2726" w:type="dxa"/>
            <w:vAlign w:val="center"/>
          </w:tcPr>
          <w:p w:rsidR="00CC56E5" w:rsidRDefault="00CC56E5">
            <w:pPr>
              <w:jc w:val="left"/>
              <w:rPr>
                <w:rFonts w:ascii="宋体" w:cs="宋体"/>
                <w:color w:val="000000"/>
                <w:sz w:val="18"/>
                <w:szCs w:val="18"/>
              </w:rPr>
            </w:pPr>
          </w:p>
        </w:tc>
        <w:tc>
          <w:tcPr>
            <w:tcW w:w="496" w:type="dxa"/>
            <w:vAlign w:val="center"/>
          </w:tcPr>
          <w:p w:rsidR="00CC56E5" w:rsidRDefault="00CC56E5">
            <w:pPr>
              <w:jc w:val="left"/>
              <w:rPr>
                <w:rFonts w:ascii="宋体" w:cs="宋体"/>
                <w:color w:val="000000"/>
                <w:sz w:val="18"/>
                <w:szCs w:val="18"/>
              </w:rPr>
            </w:pPr>
          </w:p>
        </w:tc>
        <w:tc>
          <w:tcPr>
            <w:tcW w:w="1350" w:type="dxa"/>
            <w:vAlign w:val="center"/>
          </w:tcPr>
          <w:p w:rsidR="00CC56E5" w:rsidRDefault="00CC56E5">
            <w:pPr>
              <w:jc w:val="left"/>
              <w:rPr>
                <w:rFonts w:ascii="宋体" w:cs="宋体"/>
                <w:color w:val="000000"/>
                <w:sz w:val="18"/>
                <w:szCs w:val="18"/>
              </w:rPr>
            </w:pPr>
          </w:p>
        </w:tc>
        <w:tc>
          <w:tcPr>
            <w:tcW w:w="807" w:type="dxa"/>
            <w:gridSpan w:val="2"/>
            <w:vAlign w:val="center"/>
          </w:tcPr>
          <w:p w:rsidR="00CC56E5" w:rsidRDefault="00CC56E5">
            <w:pPr>
              <w:jc w:val="left"/>
              <w:rPr>
                <w:rFonts w:ascii="宋体" w:cs="宋体"/>
                <w:color w:val="000000"/>
                <w:sz w:val="18"/>
                <w:szCs w:val="18"/>
              </w:rPr>
            </w:pPr>
          </w:p>
        </w:tc>
        <w:tc>
          <w:tcPr>
            <w:tcW w:w="2726" w:type="dxa"/>
            <w:gridSpan w:val="2"/>
            <w:tcBorders>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04</w:t>
            </w:r>
            <w:r>
              <w:rPr>
                <w:rFonts w:ascii="宋体" w:hAnsi="宋体" w:cs="宋体" w:hint="eastAsia"/>
                <w:color w:val="000000"/>
                <w:kern w:val="0"/>
                <w:sz w:val="22"/>
                <w:szCs w:val="22"/>
              </w:rPr>
              <w:t>表</w:t>
            </w:r>
          </w:p>
        </w:tc>
      </w:tr>
      <w:tr w:rsidR="00CC56E5">
        <w:trPr>
          <w:trHeight w:val="300"/>
        </w:trPr>
        <w:tc>
          <w:tcPr>
            <w:tcW w:w="5876" w:type="dxa"/>
            <w:gridSpan w:val="3"/>
            <w:tcBorders>
              <w:bottom w:val="single" w:sz="4" w:space="0" w:color="auto"/>
            </w:tcBorders>
            <w:vAlign w:val="center"/>
          </w:tcPr>
          <w:p w:rsidR="00CC56E5" w:rsidRDefault="003D2FC6">
            <w:pPr>
              <w:jc w:val="left"/>
              <w:rPr>
                <w:rFonts w:ascii="宋体" w:cs="宋体"/>
                <w:color w:val="000000"/>
                <w:sz w:val="18"/>
                <w:szCs w:val="18"/>
              </w:rPr>
            </w:pPr>
            <w:r>
              <w:rPr>
                <w:rFonts w:ascii="宋体" w:hAnsi="宋体" w:cs="宋体" w:hint="eastAsia"/>
                <w:color w:val="000000"/>
                <w:kern w:val="0"/>
                <w:sz w:val="22"/>
                <w:szCs w:val="22"/>
              </w:rPr>
              <w:t>部门：延津县社会医疗保险中心</w:t>
            </w:r>
          </w:p>
        </w:tc>
        <w:tc>
          <w:tcPr>
            <w:tcW w:w="2726" w:type="dxa"/>
            <w:tcBorders>
              <w:bottom w:val="single" w:sz="4" w:space="0" w:color="auto"/>
            </w:tcBorders>
            <w:vAlign w:val="center"/>
          </w:tcPr>
          <w:p w:rsidR="00CC56E5" w:rsidRDefault="00CC56E5">
            <w:pPr>
              <w:widowControl/>
              <w:jc w:val="center"/>
              <w:textAlignment w:val="center"/>
              <w:rPr>
                <w:rFonts w:ascii="宋体" w:cs="宋体"/>
                <w:color w:val="000000"/>
                <w:sz w:val="22"/>
                <w:szCs w:val="22"/>
              </w:rPr>
            </w:pPr>
          </w:p>
        </w:tc>
        <w:tc>
          <w:tcPr>
            <w:tcW w:w="496" w:type="dxa"/>
            <w:tcBorders>
              <w:bottom w:val="single" w:sz="4" w:space="0" w:color="auto"/>
            </w:tcBorders>
            <w:vAlign w:val="center"/>
          </w:tcPr>
          <w:p w:rsidR="00CC56E5" w:rsidRDefault="00CC56E5">
            <w:pPr>
              <w:jc w:val="left"/>
              <w:rPr>
                <w:rFonts w:ascii="宋体" w:cs="宋体"/>
                <w:color w:val="000000"/>
                <w:sz w:val="18"/>
                <w:szCs w:val="18"/>
              </w:rPr>
            </w:pPr>
          </w:p>
        </w:tc>
        <w:tc>
          <w:tcPr>
            <w:tcW w:w="1350" w:type="dxa"/>
            <w:tcBorders>
              <w:bottom w:val="single" w:sz="4" w:space="0" w:color="auto"/>
            </w:tcBorders>
            <w:vAlign w:val="center"/>
          </w:tcPr>
          <w:p w:rsidR="00CC56E5" w:rsidRDefault="00CC56E5">
            <w:pPr>
              <w:jc w:val="left"/>
              <w:rPr>
                <w:rFonts w:ascii="宋体" w:cs="宋体"/>
                <w:color w:val="000000"/>
                <w:sz w:val="18"/>
                <w:szCs w:val="18"/>
              </w:rPr>
            </w:pPr>
          </w:p>
        </w:tc>
        <w:tc>
          <w:tcPr>
            <w:tcW w:w="807" w:type="dxa"/>
            <w:gridSpan w:val="2"/>
            <w:tcBorders>
              <w:bottom w:val="single" w:sz="4" w:space="0" w:color="auto"/>
            </w:tcBorders>
            <w:vAlign w:val="center"/>
          </w:tcPr>
          <w:p w:rsidR="00CC56E5" w:rsidRDefault="00CC56E5">
            <w:pPr>
              <w:jc w:val="left"/>
              <w:rPr>
                <w:rFonts w:ascii="宋体" w:cs="宋体"/>
                <w:color w:val="000000"/>
                <w:sz w:val="18"/>
                <w:szCs w:val="18"/>
              </w:rPr>
            </w:pPr>
          </w:p>
        </w:tc>
        <w:tc>
          <w:tcPr>
            <w:tcW w:w="2726" w:type="dxa"/>
            <w:gridSpan w:val="2"/>
            <w:tcBorders>
              <w:bottom w:val="single" w:sz="4" w:space="0" w:color="auto"/>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trHeight w:val="300"/>
        </w:trPr>
        <w:tc>
          <w:tcPr>
            <w:tcW w:w="5876"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收</w:t>
            </w:r>
            <w:r>
              <w:rPr>
                <w:rFonts w:ascii="宋体" w:hAnsi="宋体" w:cs="宋体"/>
                <w:color w:val="000000"/>
                <w:kern w:val="0"/>
                <w:sz w:val="20"/>
                <w:szCs w:val="20"/>
              </w:rPr>
              <w:t xml:space="preserve">     </w:t>
            </w:r>
            <w:r>
              <w:rPr>
                <w:rFonts w:ascii="宋体" w:hAnsi="宋体" w:cs="宋体" w:hint="eastAsia"/>
                <w:color w:val="000000"/>
                <w:kern w:val="0"/>
                <w:sz w:val="20"/>
                <w:szCs w:val="20"/>
              </w:rPr>
              <w:t>入</w:t>
            </w:r>
          </w:p>
        </w:tc>
        <w:tc>
          <w:tcPr>
            <w:tcW w:w="8105" w:type="dxa"/>
            <w:gridSpan w:val="7"/>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支</w:t>
            </w:r>
            <w:r>
              <w:rPr>
                <w:rFonts w:ascii="宋体" w:hAnsi="宋体" w:cs="宋体"/>
                <w:color w:val="000000"/>
                <w:kern w:val="0"/>
                <w:sz w:val="20"/>
                <w:szCs w:val="20"/>
              </w:rPr>
              <w:t xml:space="preserve">     </w:t>
            </w:r>
            <w:r>
              <w:rPr>
                <w:rFonts w:ascii="宋体" w:hAnsi="宋体" w:cs="宋体" w:hint="eastAsia"/>
                <w:color w:val="000000"/>
                <w:kern w:val="0"/>
                <w:sz w:val="20"/>
                <w:szCs w:val="20"/>
              </w:rPr>
              <w:t>出</w:t>
            </w:r>
          </w:p>
        </w:tc>
      </w:tr>
      <w:tr w:rsidR="00CC56E5">
        <w:trPr>
          <w:trHeight w:val="312"/>
        </w:trPr>
        <w:tc>
          <w:tcPr>
            <w:tcW w:w="2726" w:type="dxa"/>
            <w:vMerge w:val="restart"/>
            <w:tcBorders>
              <w:top w:val="single" w:sz="4" w:space="0" w:color="auto"/>
              <w:left w:val="single" w:sz="4" w:space="0" w:color="000000"/>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95"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2655"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2726"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bottom"/>
              <w:rPr>
                <w:rFonts w:ascii="宋体" w:cs="宋体"/>
                <w:color w:val="000000"/>
                <w:sz w:val="20"/>
                <w:szCs w:val="20"/>
              </w:rPr>
            </w:pPr>
            <w:r>
              <w:rPr>
                <w:rFonts w:ascii="宋体" w:hAnsi="宋体" w:cs="宋体" w:hint="eastAsia"/>
                <w:color w:val="000000"/>
                <w:kern w:val="0"/>
                <w:sz w:val="20"/>
                <w:szCs w:val="20"/>
              </w:rPr>
              <w:t>项目</w:t>
            </w:r>
          </w:p>
        </w:tc>
        <w:tc>
          <w:tcPr>
            <w:tcW w:w="496"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1627" w:type="dxa"/>
            <w:gridSpan w:val="2"/>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627" w:type="dxa"/>
            <w:gridSpan w:val="2"/>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一般公共预算财政拨款</w:t>
            </w:r>
          </w:p>
        </w:tc>
        <w:tc>
          <w:tcPr>
            <w:tcW w:w="1629"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政府性基金预算财政拨款</w:t>
            </w:r>
          </w:p>
        </w:tc>
      </w:tr>
      <w:tr w:rsidR="00CC56E5">
        <w:trPr>
          <w:trHeight w:val="600"/>
        </w:trPr>
        <w:tc>
          <w:tcPr>
            <w:tcW w:w="2726" w:type="dxa"/>
            <w:vMerge/>
            <w:tcBorders>
              <w:top w:val="single" w:sz="4" w:space="0" w:color="auto"/>
              <w:left w:val="single" w:sz="4" w:space="0" w:color="000000"/>
              <w:bottom w:val="single" w:sz="4" w:space="0" w:color="auto"/>
              <w:right w:val="single" w:sz="4" w:space="0" w:color="000000"/>
            </w:tcBorders>
            <w:vAlign w:val="center"/>
          </w:tcPr>
          <w:p w:rsidR="00CC56E5" w:rsidRDefault="00CC56E5">
            <w:pPr>
              <w:rPr>
                <w:rFonts w:ascii="宋体" w:cs="宋体"/>
                <w:color w:val="000000"/>
                <w:sz w:val="20"/>
                <w:szCs w:val="20"/>
              </w:rPr>
            </w:pPr>
          </w:p>
        </w:tc>
        <w:tc>
          <w:tcPr>
            <w:tcW w:w="495"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655"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726" w:type="dxa"/>
            <w:vMerge/>
            <w:tcBorders>
              <w:top w:val="single" w:sz="4" w:space="0" w:color="auto"/>
              <w:bottom w:val="single" w:sz="4" w:space="0" w:color="auto"/>
              <w:right w:val="single" w:sz="4" w:space="0" w:color="000000"/>
            </w:tcBorders>
            <w:vAlign w:val="bottom"/>
          </w:tcPr>
          <w:p w:rsidR="00CC56E5" w:rsidRDefault="00CC56E5">
            <w:pPr>
              <w:rPr>
                <w:rFonts w:ascii="宋体" w:cs="宋体"/>
                <w:color w:val="000000"/>
                <w:sz w:val="20"/>
                <w:szCs w:val="20"/>
              </w:rPr>
            </w:pPr>
          </w:p>
        </w:tc>
        <w:tc>
          <w:tcPr>
            <w:tcW w:w="496"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29"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r>
      <w:tr w:rsidR="00CC56E5">
        <w:trPr>
          <w:trHeight w:val="300"/>
        </w:trPr>
        <w:tc>
          <w:tcPr>
            <w:tcW w:w="2726" w:type="dxa"/>
            <w:tcBorders>
              <w:top w:val="single" w:sz="4" w:space="0" w:color="auto"/>
              <w:left w:val="single" w:sz="4" w:space="0" w:color="000000"/>
              <w:bottom w:val="single" w:sz="4" w:space="0" w:color="000000"/>
              <w:right w:val="single" w:sz="4" w:space="0" w:color="000000"/>
            </w:tcBorders>
            <w:vAlign w:val="center"/>
          </w:tcPr>
          <w:p w:rsidR="00CC56E5" w:rsidRDefault="003D2FC6">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95" w:type="dxa"/>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265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726" w:type="dxa"/>
            <w:tcBorders>
              <w:top w:val="single" w:sz="4" w:space="0" w:color="auto"/>
              <w:bottom w:val="single" w:sz="4" w:space="0" w:color="000000"/>
              <w:right w:val="single" w:sz="4" w:space="0" w:color="000000"/>
            </w:tcBorders>
            <w:vAlign w:val="bottom"/>
          </w:tcPr>
          <w:p w:rsidR="00CC56E5" w:rsidRDefault="003D2FC6">
            <w:pPr>
              <w:widowControl/>
              <w:textAlignment w:val="bottom"/>
              <w:rPr>
                <w:rFonts w:ascii="宋体" w:cs="宋体"/>
                <w:color w:val="000000"/>
                <w:sz w:val="20"/>
                <w:szCs w:val="20"/>
              </w:rPr>
            </w:pPr>
            <w:r>
              <w:rPr>
                <w:rFonts w:ascii="宋体" w:hAnsi="宋体" w:cs="宋体" w:hint="eastAsia"/>
                <w:color w:val="000000"/>
                <w:kern w:val="0"/>
                <w:sz w:val="20"/>
                <w:szCs w:val="20"/>
              </w:rPr>
              <w:t>栏次</w:t>
            </w:r>
          </w:p>
        </w:tc>
        <w:tc>
          <w:tcPr>
            <w:tcW w:w="496" w:type="dxa"/>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1627" w:type="dxa"/>
            <w:gridSpan w:val="2"/>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27" w:type="dxa"/>
            <w:gridSpan w:val="2"/>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29"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w:t>
            </w: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一、一般公共预算财政拨款</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65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19938.34</w:t>
            </w: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一、一般公共服务支出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28</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133.61</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133.61</w:t>
            </w: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二、政府性基金预算财政拨款</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二、外交支出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29</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三、国防支出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30</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四、公共安全支出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31</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五、教育支出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32</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六、科学技术支出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33</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七、文化体育与传媒支出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34</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八、社会保障和就业支出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35</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190.66</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190.66</w:t>
            </w: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九、医疗卫生与计划生育支出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36</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20646.94</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20646.94</w:t>
            </w: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十、节能环保支出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37</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十一、城乡社区支出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38</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12</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十二、农林水支出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39</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13</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十三、交通运输支出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40</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14</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十四、资源勘探信息等支出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41</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15</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十五、商业服务业等支出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42</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16</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十六、金融支出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43</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17</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十七、援助其他地区支出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44</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18</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十八、国土海洋气象等支出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45</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19</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十九、住房保障支出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46</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20</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二十、粮油物资储备支出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47</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21</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二十一、其他支出</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48</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本年收入合计</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22</w:t>
            </w:r>
          </w:p>
        </w:tc>
        <w:tc>
          <w:tcPr>
            <w:tcW w:w="265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19938.34</w:t>
            </w:r>
          </w:p>
        </w:tc>
        <w:tc>
          <w:tcPr>
            <w:tcW w:w="272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本年支出合计</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49</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年初财政拨款结转和结余</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23</w:t>
            </w:r>
          </w:p>
        </w:tc>
        <w:tc>
          <w:tcPr>
            <w:tcW w:w="265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1032.86</w:t>
            </w:r>
          </w:p>
        </w:tc>
        <w:tc>
          <w:tcPr>
            <w:tcW w:w="272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年末财政拨款结转和结余</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50</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一般公共预算财政拨款</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24</w:t>
            </w:r>
          </w:p>
        </w:tc>
        <w:tc>
          <w:tcPr>
            <w:tcW w:w="265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1032.86</w:t>
            </w:r>
          </w:p>
        </w:tc>
        <w:tc>
          <w:tcPr>
            <w:tcW w:w="2726"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51</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政府性基金预算财政拨款</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25</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52</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26</w:t>
            </w:r>
          </w:p>
        </w:tc>
        <w:tc>
          <w:tcPr>
            <w:tcW w:w="265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53</w:t>
            </w: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2726" w:type="dxa"/>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总计</w:t>
            </w:r>
          </w:p>
        </w:tc>
        <w:tc>
          <w:tcPr>
            <w:tcW w:w="49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27</w:t>
            </w:r>
          </w:p>
        </w:tc>
        <w:tc>
          <w:tcPr>
            <w:tcW w:w="265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c>
          <w:tcPr>
            <w:tcW w:w="272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总计</w:t>
            </w:r>
          </w:p>
        </w:tc>
        <w:tc>
          <w:tcPr>
            <w:tcW w:w="49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54</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c>
          <w:tcPr>
            <w:tcW w:w="1627" w:type="dxa"/>
            <w:gridSpan w:val="2"/>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20971.21</w:t>
            </w:r>
          </w:p>
        </w:tc>
        <w:tc>
          <w:tcPr>
            <w:tcW w:w="1629"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13981" w:type="dxa"/>
            <w:gridSpan w:val="10"/>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注：本表反映部门本年度一般公共预算财政拨款和政府性基金预算财政拨款的总收支和年末结转结余情况。</w:t>
            </w:r>
          </w:p>
        </w:tc>
      </w:tr>
    </w:tbl>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tbl>
      <w:tblPr>
        <w:tblW w:w="15979" w:type="dxa"/>
        <w:tblLayout w:type="fixed"/>
        <w:tblCellMar>
          <w:top w:w="15" w:type="dxa"/>
          <w:left w:w="15" w:type="dxa"/>
          <w:bottom w:w="15" w:type="dxa"/>
          <w:right w:w="15" w:type="dxa"/>
        </w:tblCellMar>
        <w:tblLook w:val="04A0" w:firstRow="1" w:lastRow="0" w:firstColumn="1" w:lastColumn="0" w:noHBand="0" w:noVBand="1"/>
      </w:tblPr>
      <w:tblGrid>
        <w:gridCol w:w="640"/>
        <w:gridCol w:w="309"/>
        <w:gridCol w:w="829"/>
        <w:gridCol w:w="1137"/>
        <w:gridCol w:w="884"/>
        <w:gridCol w:w="3024"/>
        <w:gridCol w:w="3365"/>
        <w:gridCol w:w="214"/>
        <w:gridCol w:w="931"/>
        <w:gridCol w:w="2649"/>
        <w:gridCol w:w="1997"/>
      </w:tblGrid>
      <w:tr w:rsidR="00CC56E5">
        <w:trPr>
          <w:gridAfter w:val="1"/>
          <w:wAfter w:w="1997" w:type="dxa"/>
          <w:trHeight w:val="375"/>
        </w:trPr>
        <w:tc>
          <w:tcPr>
            <w:tcW w:w="13982" w:type="dxa"/>
            <w:gridSpan w:val="10"/>
            <w:tcBorders>
              <w:right w:val="nil"/>
            </w:tcBorders>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一般公共预算财政拨款支出决算表</w:t>
            </w:r>
          </w:p>
        </w:tc>
      </w:tr>
      <w:tr w:rsidR="00CC56E5">
        <w:trPr>
          <w:gridAfter w:val="1"/>
          <w:wAfter w:w="1997" w:type="dxa"/>
          <w:trHeight w:val="300"/>
        </w:trPr>
        <w:tc>
          <w:tcPr>
            <w:tcW w:w="640" w:type="dxa"/>
            <w:vAlign w:val="center"/>
          </w:tcPr>
          <w:p w:rsidR="00CC56E5" w:rsidRDefault="00CC56E5">
            <w:pPr>
              <w:jc w:val="left"/>
              <w:rPr>
                <w:rFonts w:ascii="宋体" w:cs="宋体"/>
                <w:color w:val="000000"/>
                <w:sz w:val="18"/>
                <w:szCs w:val="18"/>
              </w:rPr>
            </w:pPr>
          </w:p>
        </w:tc>
        <w:tc>
          <w:tcPr>
            <w:tcW w:w="1138" w:type="dxa"/>
            <w:gridSpan w:val="2"/>
            <w:vAlign w:val="center"/>
          </w:tcPr>
          <w:p w:rsidR="00CC56E5" w:rsidRDefault="00CC56E5">
            <w:pPr>
              <w:jc w:val="left"/>
              <w:rPr>
                <w:rFonts w:ascii="宋体" w:cs="宋体"/>
                <w:color w:val="000000"/>
                <w:sz w:val="18"/>
                <w:szCs w:val="18"/>
              </w:rPr>
            </w:pPr>
          </w:p>
        </w:tc>
        <w:tc>
          <w:tcPr>
            <w:tcW w:w="1137" w:type="dxa"/>
            <w:vAlign w:val="center"/>
          </w:tcPr>
          <w:p w:rsidR="00CC56E5" w:rsidRDefault="00CC56E5">
            <w:pPr>
              <w:jc w:val="left"/>
              <w:rPr>
                <w:rFonts w:ascii="宋体" w:cs="宋体"/>
                <w:color w:val="000000"/>
                <w:sz w:val="18"/>
                <w:szCs w:val="18"/>
              </w:rPr>
            </w:pPr>
          </w:p>
        </w:tc>
        <w:tc>
          <w:tcPr>
            <w:tcW w:w="884" w:type="dxa"/>
            <w:vAlign w:val="center"/>
          </w:tcPr>
          <w:p w:rsidR="00CC56E5" w:rsidRDefault="00CC56E5">
            <w:pPr>
              <w:jc w:val="left"/>
              <w:rPr>
                <w:rFonts w:ascii="宋体" w:cs="宋体"/>
                <w:color w:val="000000"/>
                <w:sz w:val="18"/>
                <w:szCs w:val="18"/>
              </w:rPr>
            </w:pPr>
          </w:p>
        </w:tc>
        <w:tc>
          <w:tcPr>
            <w:tcW w:w="6389" w:type="dxa"/>
            <w:gridSpan w:val="2"/>
            <w:vAlign w:val="center"/>
          </w:tcPr>
          <w:p w:rsidR="00CC56E5" w:rsidRDefault="00CC56E5">
            <w:pPr>
              <w:jc w:val="left"/>
              <w:rPr>
                <w:rFonts w:ascii="宋体" w:cs="宋体"/>
                <w:color w:val="000000"/>
                <w:sz w:val="18"/>
                <w:szCs w:val="18"/>
              </w:rPr>
            </w:pPr>
          </w:p>
        </w:tc>
        <w:tc>
          <w:tcPr>
            <w:tcW w:w="1145" w:type="dxa"/>
            <w:gridSpan w:val="2"/>
            <w:vAlign w:val="center"/>
          </w:tcPr>
          <w:p w:rsidR="00CC56E5" w:rsidRDefault="00CC56E5">
            <w:pPr>
              <w:jc w:val="left"/>
              <w:rPr>
                <w:rFonts w:ascii="宋体" w:cs="宋体"/>
                <w:color w:val="000000"/>
                <w:sz w:val="18"/>
                <w:szCs w:val="18"/>
              </w:rPr>
            </w:pPr>
          </w:p>
        </w:tc>
        <w:tc>
          <w:tcPr>
            <w:tcW w:w="2649" w:type="dxa"/>
            <w:tcBorders>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05</w:t>
            </w:r>
            <w:r>
              <w:rPr>
                <w:rFonts w:ascii="宋体" w:hAnsi="宋体" w:cs="宋体" w:hint="eastAsia"/>
                <w:color w:val="000000"/>
                <w:kern w:val="0"/>
                <w:sz w:val="22"/>
                <w:szCs w:val="22"/>
              </w:rPr>
              <w:t>表</w:t>
            </w:r>
          </w:p>
        </w:tc>
      </w:tr>
      <w:tr w:rsidR="00CC56E5">
        <w:trPr>
          <w:gridAfter w:val="1"/>
          <w:wAfter w:w="1997" w:type="dxa"/>
          <w:trHeight w:val="300"/>
        </w:trPr>
        <w:tc>
          <w:tcPr>
            <w:tcW w:w="3799" w:type="dxa"/>
            <w:gridSpan w:val="5"/>
            <w:tcBorders>
              <w:bottom w:val="single" w:sz="4" w:space="0" w:color="auto"/>
            </w:tcBorders>
            <w:vAlign w:val="center"/>
          </w:tcPr>
          <w:p w:rsidR="00CC56E5" w:rsidRDefault="003D2FC6">
            <w:pPr>
              <w:jc w:val="left"/>
              <w:rPr>
                <w:rFonts w:ascii="宋体" w:cs="宋体"/>
                <w:color w:val="000000"/>
                <w:sz w:val="22"/>
                <w:szCs w:val="22"/>
              </w:rPr>
            </w:pPr>
            <w:r>
              <w:rPr>
                <w:rFonts w:ascii="宋体" w:hAnsi="宋体" w:cs="宋体" w:hint="eastAsia"/>
                <w:color w:val="000000"/>
                <w:kern w:val="0"/>
                <w:sz w:val="22"/>
                <w:szCs w:val="22"/>
              </w:rPr>
              <w:t>部门：延津县社会医疗保险中心</w:t>
            </w:r>
          </w:p>
        </w:tc>
        <w:tc>
          <w:tcPr>
            <w:tcW w:w="6389" w:type="dxa"/>
            <w:gridSpan w:val="2"/>
            <w:tcBorders>
              <w:bottom w:val="single" w:sz="4" w:space="0" w:color="auto"/>
            </w:tcBorders>
            <w:vAlign w:val="center"/>
          </w:tcPr>
          <w:p w:rsidR="00CC56E5" w:rsidRDefault="00CC56E5">
            <w:pPr>
              <w:jc w:val="left"/>
              <w:rPr>
                <w:rFonts w:ascii="宋体" w:cs="宋体"/>
                <w:color w:val="000000"/>
                <w:sz w:val="18"/>
                <w:szCs w:val="18"/>
              </w:rPr>
            </w:pPr>
          </w:p>
        </w:tc>
        <w:tc>
          <w:tcPr>
            <w:tcW w:w="1145" w:type="dxa"/>
            <w:gridSpan w:val="2"/>
            <w:tcBorders>
              <w:bottom w:val="single" w:sz="4" w:space="0" w:color="auto"/>
            </w:tcBorders>
            <w:vAlign w:val="center"/>
          </w:tcPr>
          <w:p w:rsidR="00CC56E5" w:rsidRDefault="00CC56E5">
            <w:pPr>
              <w:jc w:val="left"/>
              <w:rPr>
                <w:rFonts w:ascii="宋体" w:cs="宋体"/>
                <w:color w:val="000000"/>
                <w:sz w:val="18"/>
                <w:szCs w:val="18"/>
              </w:rPr>
            </w:pPr>
          </w:p>
        </w:tc>
        <w:tc>
          <w:tcPr>
            <w:tcW w:w="2649" w:type="dxa"/>
            <w:tcBorders>
              <w:bottom w:val="single" w:sz="4" w:space="0" w:color="auto"/>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gridAfter w:val="1"/>
          <w:wAfter w:w="1997" w:type="dxa"/>
          <w:trHeight w:val="300"/>
        </w:trPr>
        <w:tc>
          <w:tcPr>
            <w:tcW w:w="3799" w:type="dxa"/>
            <w:gridSpan w:val="5"/>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0183" w:type="dxa"/>
            <w:gridSpan w:val="5"/>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r>
      <w:tr w:rsidR="00CC56E5">
        <w:trPr>
          <w:gridAfter w:val="1"/>
          <w:wAfter w:w="1997" w:type="dxa"/>
          <w:trHeight w:val="312"/>
        </w:trPr>
        <w:tc>
          <w:tcPr>
            <w:tcW w:w="949" w:type="dxa"/>
            <w:gridSpan w:val="2"/>
            <w:vMerge w:val="restart"/>
            <w:tcBorders>
              <w:top w:val="single" w:sz="4" w:space="0" w:color="auto"/>
              <w:left w:val="single" w:sz="4" w:space="0" w:color="000000"/>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850" w:type="dxa"/>
            <w:gridSpan w:val="3"/>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3024"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3579" w:type="dxa"/>
            <w:gridSpan w:val="2"/>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3580" w:type="dxa"/>
            <w:gridSpan w:val="2"/>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r>
      <w:tr w:rsidR="00CC56E5">
        <w:trPr>
          <w:gridAfter w:val="1"/>
          <w:wAfter w:w="1997" w:type="dxa"/>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850" w:type="dxa"/>
            <w:gridSpan w:val="3"/>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3024"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3579"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r>
      <w:tr w:rsidR="00CC56E5">
        <w:trPr>
          <w:gridAfter w:val="1"/>
          <w:wAfter w:w="1997" w:type="dxa"/>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850" w:type="dxa"/>
            <w:gridSpan w:val="3"/>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3024"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3579"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r>
      <w:tr w:rsidR="00CC56E5">
        <w:trPr>
          <w:gridAfter w:val="1"/>
          <w:wAfter w:w="1997" w:type="dxa"/>
          <w:trHeight w:val="300"/>
        </w:trPr>
        <w:tc>
          <w:tcPr>
            <w:tcW w:w="3799" w:type="dxa"/>
            <w:gridSpan w:val="5"/>
            <w:tcBorders>
              <w:top w:val="single" w:sz="4" w:space="0" w:color="auto"/>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3024"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579" w:type="dxa"/>
            <w:gridSpan w:val="2"/>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580" w:type="dxa"/>
            <w:gridSpan w:val="2"/>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r>
      <w:tr w:rsidR="00CC56E5">
        <w:trPr>
          <w:gridAfter w:val="1"/>
          <w:wAfter w:w="1997" w:type="dxa"/>
          <w:trHeight w:val="300"/>
        </w:trPr>
        <w:tc>
          <w:tcPr>
            <w:tcW w:w="3799" w:type="dxa"/>
            <w:gridSpan w:val="5"/>
            <w:tcBorders>
              <w:left w:val="single" w:sz="4" w:space="0" w:color="000000"/>
              <w:bottom w:val="single" w:sz="4" w:space="0" w:color="000000"/>
              <w:right w:val="single" w:sz="4" w:space="0" w:color="000000"/>
            </w:tcBorders>
            <w:vAlign w:val="center"/>
          </w:tcPr>
          <w:p w:rsidR="00CC56E5" w:rsidRDefault="003D2FC6">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3024" w:type="dxa"/>
            <w:tcBorders>
              <w:bottom w:val="single" w:sz="4" w:space="0" w:color="000000"/>
              <w:right w:val="single" w:sz="4" w:space="0" w:color="000000"/>
            </w:tcBorders>
            <w:vAlign w:val="center"/>
          </w:tcPr>
          <w:p w:rsidR="00CC56E5" w:rsidRDefault="003D2FC6">
            <w:pPr>
              <w:jc w:val="right"/>
              <w:rPr>
                <w:rFonts w:ascii="宋体" w:cs="宋体"/>
                <w:b/>
                <w:color w:val="000000"/>
                <w:sz w:val="20"/>
                <w:szCs w:val="20"/>
              </w:rPr>
            </w:pPr>
            <w:r>
              <w:rPr>
                <w:rFonts w:ascii="宋体" w:cs="宋体" w:hint="eastAsia"/>
                <w:b/>
                <w:color w:val="000000"/>
                <w:sz w:val="20"/>
                <w:szCs w:val="20"/>
              </w:rPr>
              <w:t>20971.21</w:t>
            </w:r>
          </w:p>
        </w:tc>
        <w:tc>
          <w:tcPr>
            <w:tcW w:w="3579" w:type="dxa"/>
            <w:gridSpan w:val="2"/>
            <w:tcBorders>
              <w:bottom w:val="single" w:sz="4" w:space="0" w:color="000000"/>
              <w:right w:val="single" w:sz="4" w:space="0" w:color="000000"/>
            </w:tcBorders>
            <w:vAlign w:val="center"/>
          </w:tcPr>
          <w:p w:rsidR="00CC56E5" w:rsidRDefault="003D2FC6">
            <w:pPr>
              <w:jc w:val="right"/>
              <w:rPr>
                <w:rFonts w:ascii="宋体" w:cs="宋体"/>
                <w:b/>
                <w:color w:val="000000"/>
                <w:sz w:val="20"/>
                <w:szCs w:val="20"/>
              </w:rPr>
            </w:pPr>
            <w:r>
              <w:rPr>
                <w:rFonts w:ascii="宋体" w:cs="宋体" w:hint="eastAsia"/>
                <w:b/>
                <w:color w:val="000000"/>
                <w:sz w:val="20"/>
                <w:szCs w:val="20"/>
              </w:rPr>
              <w:t>1357.13</w:t>
            </w:r>
          </w:p>
        </w:tc>
        <w:tc>
          <w:tcPr>
            <w:tcW w:w="3580" w:type="dxa"/>
            <w:gridSpan w:val="2"/>
            <w:tcBorders>
              <w:bottom w:val="single" w:sz="4" w:space="0" w:color="000000"/>
              <w:right w:val="single" w:sz="4" w:space="0" w:color="000000"/>
            </w:tcBorders>
            <w:vAlign w:val="center"/>
          </w:tcPr>
          <w:p w:rsidR="00CC56E5" w:rsidRDefault="003D2FC6">
            <w:pPr>
              <w:jc w:val="right"/>
              <w:rPr>
                <w:rFonts w:ascii="宋体" w:cs="宋体"/>
                <w:b/>
                <w:color w:val="000000"/>
                <w:sz w:val="20"/>
                <w:szCs w:val="20"/>
              </w:rPr>
            </w:pPr>
            <w:r>
              <w:rPr>
                <w:rFonts w:ascii="宋体" w:cs="宋体" w:hint="eastAsia"/>
                <w:b/>
                <w:color w:val="000000"/>
                <w:sz w:val="20"/>
                <w:szCs w:val="20"/>
              </w:rPr>
              <w:t>19614.07</w:t>
            </w:r>
          </w:p>
        </w:tc>
      </w:tr>
      <w:tr w:rsidR="00CC56E5">
        <w:trPr>
          <w:gridAfter w:val="1"/>
          <w:wAfter w:w="1997" w:type="dxa"/>
          <w:trHeight w:val="300"/>
        </w:trPr>
        <w:tc>
          <w:tcPr>
            <w:tcW w:w="949" w:type="dxa"/>
            <w:gridSpan w:val="2"/>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rPr>
              <w:t>201</w:t>
            </w:r>
          </w:p>
        </w:tc>
        <w:tc>
          <w:tcPr>
            <w:tcW w:w="2850" w:type="dxa"/>
            <w:gridSpan w:val="3"/>
            <w:tcBorders>
              <w:bottom w:val="single" w:sz="4" w:space="0" w:color="000000"/>
              <w:right w:val="single" w:sz="4" w:space="0" w:color="000000"/>
            </w:tcBorders>
            <w:vAlign w:val="center"/>
          </w:tcPr>
          <w:p w:rsidR="00CC56E5" w:rsidRDefault="003D2FC6">
            <w:pPr>
              <w:widowControl/>
              <w:jc w:val="left"/>
              <w:textAlignment w:val="center"/>
              <w:rPr>
                <w:rFonts w:ascii="宋体" w:cs="宋体"/>
                <w:b/>
                <w:color w:val="000000"/>
                <w:sz w:val="20"/>
                <w:szCs w:val="20"/>
              </w:rPr>
            </w:pPr>
            <w:r>
              <w:rPr>
                <w:rFonts w:ascii="宋体" w:hAnsi="宋体" w:cs="宋体" w:hint="eastAsia"/>
                <w:color w:val="000000"/>
                <w:kern w:val="0"/>
                <w:sz w:val="20"/>
                <w:szCs w:val="20"/>
              </w:rPr>
              <w:t>一般公共服务支出</w:t>
            </w:r>
          </w:p>
        </w:tc>
        <w:tc>
          <w:tcPr>
            <w:tcW w:w="3024" w:type="dxa"/>
            <w:tcBorders>
              <w:bottom w:val="single" w:sz="4" w:space="0" w:color="000000"/>
              <w:right w:val="single" w:sz="4" w:space="0" w:color="000000"/>
            </w:tcBorders>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3579" w:type="dxa"/>
            <w:gridSpan w:val="2"/>
            <w:tcBorders>
              <w:bottom w:val="single" w:sz="4" w:space="0" w:color="000000"/>
              <w:right w:val="single" w:sz="4" w:space="0" w:color="000000"/>
            </w:tcBorders>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3580" w:type="dxa"/>
            <w:gridSpan w:val="2"/>
            <w:tcBorders>
              <w:bottom w:val="single" w:sz="4" w:space="0" w:color="000000"/>
              <w:right w:val="single" w:sz="4" w:space="0" w:color="000000"/>
            </w:tcBorders>
            <w:vAlign w:val="center"/>
          </w:tcPr>
          <w:p w:rsidR="00CC56E5" w:rsidRDefault="00CC56E5">
            <w:pPr>
              <w:jc w:val="right"/>
              <w:rPr>
                <w:rFonts w:ascii="宋体" w:hAnsi="宋体" w:cs="宋体"/>
                <w:b/>
                <w:color w:val="000000"/>
                <w:sz w:val="20"/>
                <w:szCs w:val="20"/>
              </w:rPr>
            </w:pPr>
          </w:p>
        </w:tc>
      </w:tr>
      <w:tr w:rsidR="00CC56E5">
        <w:trPr>
          <w:gridAfter w:val="1"/>
          <w:wAfter w:w="1997" w:type="dxa"/>
          <w:trHeight w:val="300"/>
        </w:trPr>
        <w:tc>
          <w:tcPr>
            <w:tcW w:w="949" w:type="dxa"/>
            <w:gridSpan w:val="2"/>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hAnsi="宋体" w:cs="宋体"/>
                <w:b/>
                <w:color w:val="000000"/>
                <w:sz w:val="20"/>
                <w:szCs w:val="20"/>
              </w:rPr>
            </w:pPr>
            <w:r>
              <w:rPr>
                <w:rFonts w:ascii="宋体" w:hAnsi="宋体" w:cs="宋体" w:hint="eastAsia"/>
                <w:color w:val="000000"/>
                <w:kern w:val="0"/>
                <w:sz w:val="20"/>
                <w:szCs w:val="20"/>
              </w:rPr>
              <w:t>20104</w:t>
            </w:r>
          </w:p>
        </w:tc>
        <w:tc>
          <w:tcPr>
            <w:tcW w:w="2850" w:type="dxa"/>
            <w:gridSpan w:val="3"/>
            <w:tcBorders>
              <w:bottom w:val="single" w:sz="4" w:space="0" w:color="000000"/>
              <w:right w:val="single" w:sz="4" w:space="0" w:color="000000"/>
            </w:tcBorders>
            <w:vAlign w:val="center"/>
          </w:tcPr>
          <w:p w:rsidR="00CC56E5" w:rsidRDefault="003D2FC6">
            <w:pPr>
              <w:widowControl/>
              <w:jc w:val="left"/>
              <w:textAlignment w:val="center"/>
              <w:rPr>
                <w:rFonts w:ascii="宋体" w:cs="宋体"/>
                <w:b/>
                <w:color w:val="000000"/>
                <w:sz w:val="20"/>
                <w:szCs w:val="20"/>
              </w:rPr>
            </w:pPr>
            <w:r>
              <w:rPr>
                <w:rFonts w:ascii="宋体" w:hAnsi="宋体" w:cs="宋体" w:hint="eastAsia"/>
                <w:color w:val="000000"/>
                <w:kern w:val="0"/>
                <w:sz w:val="20"/>
                <w:szCs w:val="20"/>
              </w:rPr>
              <w:t>发展与改革事物</w:t>
            </w:r>
          </w:p>
        </w:tc>
        <w:tc>
          <w:tcPr>
            <w:tcW w:w="3024" w:type="dxa"/>
            <w:tcBorders>
              <w:bottom w:val="single" w:sz="4" w:space="0" w:color="000000"/>
              <w:right w:val="single" w:sz="4" w:space="0" w:color="000000"/>
            </w:tcBorders>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3579" w:type="dxa"/>
            <w:gridSpan w:val="2"/>
            <w:tcBorders>
              <w:bottom w:val="single" w:sz="4" w:space="0" w:color="000000"/>
              <w:right w:val="single" w:sz="4" w:space="0" w:color="000000"/>
            </w:tcBorders>
            <w:vAlign w:val="center"/>
          </w:tcPr>
          <w:p w:rsidR="00CC56E5" w:rsidRDefault="003D2FC6">
            <w:pPr>
              <w:widowControl/>
              <w:jc w:val="right"/>
              <w:textAlignment w:val="center"/>
              <w:rPr>
                <w:rFonts w:ascii="宋体" w:hAnsi="宋体" w:cs="宋体"/>
                <w:b/>
                <w:color w:val="000000"/>
                <w:sz w:val="20"/>
                <w:szCs w:val="20"/>
              </w:rPr>
            </w:pPr>
            <w:r>
              <w:rPr>
                <w:rFonts w:ascii="宋体" w:hAnsi="宋体" w:cs="宋体" w:hint="eastAsia"/>
                <w:color w:val="000000"/>
                <w:kern w:val="0"/>
                <w:sz w:val="20"/>
                <w:szCs w:val="20"/>
              </w:rPr>
              <w:t>133.61</w:t>
            </w:r>
          </w:p>
        </w:tc>
        <w:tc>
          <w:tcPr>
            <w:tcW w:w="3580" w:type="dxa"/>
            <w:gridSpan w:val="2"/>
            <w:tcBorders>
              <w:bottom w:val="single" w:sz="4" w:space="0" w:color="000000"/>
              <w:right w:val="single" w:sz="4" w:space="0" w:color="000000"/>
            </w:tcBorders>
            <w:vAlign w:val="center"/>
          </w:tcPr>
          <w:p w:rsidR="00CC56E5" w:rsidRDefault="00CC56E5">
            <w:pPr>
              <w:jc w:val="right"/>
              <w:rPr>
                <w:rFonts w:ascii="宋体" w:hAnsi="宋体" w:cs="宋体"/>
                <w:b/>
                <w:color w:val="000000"/>
                <w:sz w:val="20"/>
                <w:szCs w:val="20"/>
              </w:rPr>
            </w:pPr>
          </w:p>
        </w:tc>
      </w:tr>
      <w:tr w:rsidR="00CC56E5">
        <w:trPr>
          <w:gridAfter w:val="1"/>
          <w:wAfter w:w="1997" w:type="dxa"/>
          <w:trHeight w:val="300"/>
        </w:trPr>
        <w:tc>
          <w:tcPr>
            <w:tcW w:w="949" w:type="dxa"/>
            <w:gridSpan w:val="2"/>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2010450</w:t>
            </w:r>
          </w:p>
        </w:tc>
        <w:tc>
          <w:tcPr>
            <w:tcW w:w="2850" w:type="dxa"/>
            <w:gridSpan w:val="3"/>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事业运行</w:t>
            </w:r>
          </w:p>
        </w:tc>
        <w:tc>
          <w:tcPr>
            <w:tcW w:w="3024" w:type="dxa"/>
            <w:tcBorders>
              <w:bottom w:val="single" w:sz="4" w:space="0" w:color="000000"/>
              <w:right w:val="single" w:sz="4" w:space="0" w:color="000000"/>
            </w:tcBorders>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3579" w:type="dxa"/>
            <w:gridSpan w:val="2"/>
            <w:tcBorders>
              <w:bottom w:val="single" w:sz="4" w:space="0" w:color="000000"/>
              <w:right w:val="single" w:sz="4" w:space="0" w:color="000000"/>
            </w:tcBorders>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133.61</w:t>
            </w:r>
          </w:p>
        </w:tc>
        <w:tc>
          <w:tcPr>
            <w:tcW w:w="3580" w:type="dxa"/>
            <w:gridSpan w:val="2"/>
            <w:tcBorders>
              <w:bottom w:val="single" w:sz="4" w:space="0" w:color="000000"/>
              <w:right w:val="single" w:sz="4" w:space="0" w:color="000000"/>
            </w:tcBorders>
            <w:vAlign w:val="center"/>
          </w:tcPr>
          <w:p w:rsidR="00CC56E5" w:rsidRDefault="00CC56E5">
            <w:pPr>
              <w:jc w:val="right"/>
              <w:rPr>
                <w:rFonts w:ascii="宋体" w:hAnsi="宋体" w:cs="宋体"/>
                <w:color w:val="000000"/>
                <w:sz w:val="20"/>
                <w:szCs w:val="20"/>
              </w:rPr>
            </w:pPr>
          </w:p>
        </w:tc>
      </w:tr>
      <w:tr w:rsidR="00CC56E5">
        <w:trPr>
          <w:gridAfter w:val="1"/>
          <w:wAfter w:w="1997" w:type="dxa"/>
          <w:trHeight w:val="300"/>
        </w:trPr>
        <w:tc>
          <w:tcPr>
            <w:tcW w:w="949" w:type="dxa"/>
            <w:gridSpan w:val="2"/>
            <w:tcBorders>
              <w:left w:val="single" w:sz="4" w:space="0" w:color="000000"/>
              <w:bottom w:val="single" w:sz="4" w:space="0" w:color="auto"/>
              <w:right w:val="single" w:sz="4" w:space="0" w:color="000000"/>
            </w:tcBorders>
            <w:vAlign w:val="center"/>
          </w:tcPr>
          <w:p w:rsidR="00CC56E5" w:rsidRDefault="003D2FC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208</w:t>
            </w:r>
          </w:p>
        </w:tc>
        <w:tc>
          <w:tcPr>
            <w:tcW w:w="2850" w:type="dxa"/>
            <w:gridSpan w:val="3"/>
            <w:tcBorders>
              <w:bottom w:val="single" w:sz="4" w:space="0" w:color="auto"/>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社会保障和就业支出</w:t>
            </w:r>
          </w:p>
        </w:tc>
        <w:tc>
          <w:tcPr>
            <w:tcW w:w="3024" w:type="dxa"/>
            <w:tcBorders>
              <w:bottom w:val="single" w:sz="4" w:space="0" w:color="auto"/>
              <w:right w:val="single" w:sz="4" w:space="0" w:color="000000"/>
            </w:tcBorders>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190.66</w:t>
            </w:r>
          </w:p>
        </w:tc>
        <w:tc>
          <w:tcPr>
            <w:tcW w:w="3579" w:type="dxa"/>
            <w:gridSpan w:val="2"/>
            <w:tcBorders>
              <w:bottom w:val="single" w:sz="4" w:space="0" w:color="auto"/>
              <w:right w:val="single" w:sz="4" w:space="0" w:color="000000"/>
            </w:tcBorders>
            <w:vAlign w:val="center"/>
          </w:tcPr>
          <w:p w:rsidR="00CC56E5" w:rsidRDefault="003D2FC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190.66</w:t>
            </w:r>
          </w:p>
        </w:tc>
        <w:tc>
          <w:tcPr>
            <w:tcW w:w="3580" w:type="dxa"/>
            <w:gridSpan w:val="2"/>
            <w:tcBorders>
              <w:bottom w:val="single" w:sz="4" w:space="0" w:color="auto"/>
              <w:right w:val="single" w:sz="4" w:space="0" w:color="000000"/>
            </w:tcBorders>
            <w:vAlign w:val="center"/>
          </w:tcPr>
          <w:p w:rsidR="00CC56E5" w:rsidRDefault="00CC56E5">
            <w:pPr>
              <w:jc w:val="right"/>
              <w:rPr>
                <w:rFonts w:ascii="宋体" w:hAnsi="宋体" w:cs="宋体"/>
                <w:color w:val="000000"/>
                <w:sz w:val="20"/>
                <w:szCs w:val="20"/>
              </w:rPr>
            </w:pPr>
          </w:p>
        </w:tc>
      </w:tr>
      <w:tr w:rsidR="00CC56E5">
        <w:trPr>
          <w:gridAfter w:val="1"/>
          <w:wAfter w:w="1997" w:type="dxa"/>
          <w:trHeight w:val="302"/>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20801</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人力资源和社会保障管理事务</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cs="宋体"/>
                <w:color w:val="000000"/>
                <w:sz w:val="20"/>
                <w:szCs w:val="20"/>
              </w:rPr>
            </w:pPr>
            <w:r>
              <w:rPr>
                <w:rFonts w:ascii="宋体" w:hAnsi="宋体" w:cs="宋体" w:hint="eastAsia"/>
                <w:color w:val="000000"/>
                <w:kern w:val="0"/>
                <w:sz w:val="20"/>
                <w:szCs w:val="20"/>
              </w:rPr>
              <w:t>143.52</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tabs>
                <w:tab w:val="center" w:pos="1774"/>
                <w:tab w:val="right" w:pos="3669"/>
              </w:tabs>
              <w:jc w:val="left"/>
              <w:textAlignment w:val="center"/>
              <w:rPr>
                <w:rFonts w:ascii="宋体" w:cs="宋体"/>
                <w:color w:val="000000"/>
                <w:sz w:val="20"/>
                <w:szCs w:val="20"/>
              </w:rPr>
            </w:pPr>
            <w:r>
              <w:rPr>
                <w:rFonts w:ascii="宋体" w:hAnsi="宋体" w:cs="宋体" w:hint="eastAsia"/>
                <w:color w:val="000000"/>
                <w:kern w:val="0"/>
                <w:sz w:val="20"/>
                <w:szCs w:val="20"/>
              </w:rPr>
              <w:tab/>
            </w:r>
            <w:r>
              <w:rPr>
                <w:rFonts w:ascii="宋体" w:hAnsi="宋体" w:cs="宋体" w:hint="eastAsia"/>
                <w:color w:val="000000"/>
                <w:kern w:val="0"/>
                <w:sz w:val="20"/>
                <w:szCs w:val="20"/>
              </w:rPr>
              <w:tab/>
              <w:t>143.52</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cs="宋体"/>
                <w:color w:val="000000"/>
                <w:sz w:val="20"/>
                <w:szCs w:val="20"/>
              </w:rP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2080109</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社会保险经办机构</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143.52</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143.52</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20805</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行政事业单位离退休</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2080505</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机关事业单位基本养老保险缴费支出</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45.72</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20827</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财政对其他社会保险基金的补助</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1.42</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1.42</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2082701</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财政对失业保险基金的补助</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0.77</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0.77</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2082702</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财政对工伤保险基金的补助</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0.65</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right"/>
              <w:textAlignment w:val="center"/>
              <w:rPr>
                <w:rFonts w:ascii="宋体" w:hAnsi="宋体" w:cs="宋体"/>
                <w:color w:val="000000"/>
                <w:kern w:val="0"/>
                <w:sz w:val="20"/>
                <w:szCs w:val="20"/>
              </w:rPr>
            </w:pPr>
            <w:r>
              <w:rPr>
                <w:rFonts w:ascii="宋体" w:hAnsi="宋体" w:cs="宋体" w:hint="eastAsia"/>
                <w:color w:val="000000"/>
                <w:kern w:val="0"/>
                <w:sz w:val="20"/>
                <w:szCs w:val="20"/>
              </w:rPr>
              <w:t>0.65</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c>
          <w:tcPr>
            <w:tcW w:w="1997" w:type="dxa"/>
            <w:vAlign w:val="center"/>
          </w:tcPr>
          <w:p w:rsidR="00CC56E5" w:rsidRDefault="00CC56E5">
            <w:pPr>
              <w:widowControl/>
              <w:jc w:val="left"/>
              <w:textAlignment w:val="cente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2"/>
                <w:szCs w:val="22"/>
              </w:rPr>
              <w:t>医疗卫生与计划生育支出</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2"/>
                <w:szCs w:val="22"/>
              </w:rPr>
              <w:t>20646.93</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2"/>
                <w:szCs w:val="22"/>
              </w:rPr>
              <w:t>1032.86</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19614.07</w:t>
            </w: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21011</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行政事业单位医疗</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1447.69</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1032.86</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414.83</w:t>
            </w: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lastRenderedPageBreak/>
              <w:t>2101102</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事业单位医疗</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11.67</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11.67</w:t>
            </w: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2101103</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公务员医疗补助</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1032.86</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1032.86</w:t>
            </w: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2101199</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其他行政事业单位医疗支出</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403.16</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403.16</w:t>
            </w: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21012</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财政对基本医疗保险基金的补助</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r>
      <w:tr w:rsidR="00CC56E5">
        <w:trPr>
          <w:gridAfter w:val="1"/>
          <w:wAfter w:w="1997" w:type="dxa"/>
          <w:trHeight w:val="300"/>
        </w:trPr>
        <w:tc>
          <w:tcPr>
            <w:tcW w:w="949"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2101202</w:t>
            </w:r>
          </w:p>
        </w:tc>
        <w:tc>
          <w:tcPr>
            <w:tcW w:w="2850"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财政对城乡居民基本医疗保险基金的补助</w:t>
            </w:r>
          </w:p>
        </w:tc>
        <w:tc>
          <w:tcPr>
            <w:tcW w:w="3024" w:type="dxa"/>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19199.24</w:t>
            </w:r>
          </w:p>
        </w:tc>
      </w:tr>
      <w:tr w:rsidR="00CC56E5">
        <w:trPr>
          <w:gridAfter w:val="1"/>
          <w:wAfter w:w="1997" w:type="dxa"/>
          <w:trHeight w:val="300"/>
        </w:trPr>
        <w:tc>
          <w:tcPr>
            <w:tcW w:w="13982" w:type="dxa"/>
            <w:gridSpan w:val="10"/>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注：本表反映部门本年度一般公共预算财政拨款支出情况。</w:t>
            </w:r>
          </w:p>
        </w:tc>
      </w:tr>
      <w:tr w:rsidR="00CC56E5">
        <w:trPr>
          <w:gridAfter w:val="1"/>
          <w:wAfter w:w="1997" w:type="dxa"/>
          <w:trHeight w:val="300"/>
        </w:trPr>
        <w:tc>
          <w:tcPr>
            <w:tcW w:w="13982" w:type="dxa"/>
            <w:gridSpan w:val="10"/>
            <w:tcBorders>
              <w:top w:val="single" w:sz="4" w:space="0" w:color="auto"/>
            </w:tcBorders>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13982" w:type="dxa"/>
            <w:gridSpan w:val="10"/>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13982" w:type="dxa"/>
            <w:gridSpan w:val="10"/>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13982" w:type="dxa"/>
            <w:gridSpan w:val="10"/>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13982" w:type="dxa"/>
            <w:gridSpan w:val="10"/>
            <w:vAlign w:val="center"/>
          </w:tcPr>
          <w:p w:rsidR="00CC56E5" w:rsidRDefault="00CC56E5">
            <w:pPr>
              <w:widowControl/>
              <w:jc w:val="left"/>
              <w:textAlignment w:val="center"/>
              <w:rPr>
                <w:rFonts w:ascii="宋体" w:hAnsi="宋体" w:cs="宋体"/>
                <w:color w:val="000000"/>
                <w:kern w:val="0"/>
                <w:sz w:val="20"/>
                <w:szCs w:val="20"/>
              </w:rPr>
            </w:pPr>
          </w:p>
        </w:tc>
      </w:tr>
      <w:tr w:rsidR="00CC56E5">
        <w:trPr>
          <w:gridAfter w:val="1"/>
          <w:wAfter w:w="1997" w:type="dxa"/>
          <w:trHeight w:val="300"/>
        </w:trPr>
        <w:tc>
          <w:tcPr>
            <w:tcW w:w="13982" w:type="dxa"/>
            <w:gridSpan w:val="10"/>
            <w:vAlign w:val="center"/>
          </w:tcPr>
          <w:p w:rsidR="00CC56E5" w:rsidRDefault="00CC56E5">
            <w:pPr>
              <w:widowControl/>
              <w:jc w:val="left"/>
              <w:textAlignment w:val="center"/>
              <w:rPr>
                <w:rFonts w:ascii="宋体" w:hAnsi="宋体" w:cs="宋体"/>
                <w:color w:val="000000"/>
                <w:kern w:val="0"/>
                <w:sz w:val="20"/>
                <w:szCs w:val="20"/>
              </w:rPr>
            </w:pPr>
          </w:p>
        </w:tc>
      </w:tr>
    </w:tbl>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tbl>
      <w:tblPr>
        <w:tblW w:w="13982" w:type="dxa"/>
        <w:tblLayout w:type="fixed"/>
        <w:tblCellMar>
          <w:top w:w="15" w:type="dxa"/>
          <w:left w:w="15" w:type="dxa"/>
          <w:bottom w:w="15" w:type="dxa"/>
          <w:right w:w="15" w:type="dxa"/>
        </w:tblCellMar>
        <w:tblLook w:val="04A0" w:firstRow="1" w:lastRow="0" w:firstColumn="1" w:lastColumn="0" w:noHBand="0" w:noVBand="1"/>
      </w:tblPr>
      <w:tblGrid>
        <w:gridCol w:w="601"/>
        <w:gridCol w:w="2656"/>
        <w:gridCol w:w="1301"/>
        <w:gridCol w:w="601"/>
        <w:gridCol w:w="2657"/>
        <w:gridCol w:w="1301"/>
        <w:gridCol w:w="601"/>
        <w:gridCol w:w="2657"/>
        <w:gridCol w:w="1607"/>
      </w:tblGrid>
      <w:tr w:rsidR="00CC56E5">
        <w:trPr>
          <w:trHeight w:val="375"/>
        </w:trPr>
        <w:tc>
          <w:tcPr>
            <w:tcW w:w="13982" w:type="dxa"/>
            <w:gridSpan w:val="9"/>
            <w:tcBorders>
              <w:right w:val="nil"/>
            </w:tcBorders>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一般公共预算财政拨款基本支出决算表</w:t>
            </w:r>
          </w:p>
        </w:tc>
      </w:tr>
      <w:tr w:rsidR="00CC56E5">
        <w:trPr>
          <w:trHeight w:val="300"/>
        </w:trPr>
        <w:tc>
          <w:tcPr>
            <w:tcW w:w="601" w:type="dxa"/>
            <w:vAlign w:val="center"/>
          </w:tcPr>
          <w:p w:rsidR="00CC56E5" w:rsidRDefault="00CC56E5">
            <w:pPr>
              <w:jc w:val="left"/>
              <w:rPr>
                <w:rFonts w:ascii="宋体" w:cs="宋体"/>
                <w:color w:val="000000"/>
                <w:sz w:val="18"/>
                <w:szCs w:val="18"/>
              </w:rPr>
            </w:pPr>
          </w:p>
        </w:tc>
        <w:tc>
          <w:tcPr>
            <w:tcW w:w="2656" w:type="dxa"/>
            <w:vAlign w:val="center"/>
          </w:tcPr>
          <w:p w:rsidR="00CC56E5" w:rsidRDefault="00CC56E5">
            <w:pPr>
              <w:jc w:val="left"/>
              <w:rPr>
                <w:rFonts w:ascii="宋体" w:cs="宋体"/>
                <w:color w:val="000000"/>
                <w:sz w:val="18"/>
                <w:szCs w:val="18"/>
              </w:rPr>
            </w:pPr>
          </w:p>
        </w:tc>
        <w:tc>
          <w:tcPr>
            <w:tcW w:w="1301" w:type="dxa"/>
            <w:vAlign w:val="center"/>
          </w:tcPr>
          <w:p w:rsidR="00CC56E5" w:rsidRDefault="00CC56E5">
            <w:pPr>
              <w:jc w:val="left"/>
              <w:rPr>
                <w:rFonts w:ascii="宋体" w:cs="宋体"/>
                <w:color w:val="000000"/>
                <w:sz w:val="18"/>
                <w:szCs w:val="18"/>
              </w:rPr>
            </w:pPr>
          </w:p>
        </w:tc>
        <w:tc>
          <w:tcPr>
            <w:tcW w:w="601" w:type="dxa"/>
            <w:vAlign w:val="center"/>
          </w:tcPr>
          <w:p w:rsidR="00CC56E5" w:rsidRDefault="00CC56E5">
            <w:pPr>
              <w:jc w:val="left"/>
              <w:rPr>
                <w:rFonts w:ascii="宋体" w:cs="宋体"/>
                <w:color w:val="000000"/>
                <w:sz w:val="18"/>
                <w:szCs w:val="18"/>
              </w:rPr>
            </w:pPr>
          </w:p>
        </w:tc>
        <w:tc>
          <w:tcPr>
            <w:tcW w:w="2657" w:type="dxa"/>
            <w:vAlign w:val="center"/>
          </w:tcPr>
          <w:p w:rsidR="00CC56E5" w:rsidRDefault="00CC56E5">
            <w:pPr>
              <w:jc w:val="left"/>
              <w:rPr>
                <w:rFonts w:ascii="宋体" w:cs="宋体"/>
                <w:color w:val="000000"/>
                <w:sz w:val="18"/>
                <w:szCs w:val="18"/>
              </w:rPr>
            </w:pPr>
          </w:p>
        </w:tc>
        <w:tc>
          <w:tcPr>
            <w:tcW w:w="1301" w:type="dxa"/>
            <w:vAlign w:val="center"/>
          </w:tcPr>
          <w:p w:rsidR="00CC56E5" w:rsidRDefault="00CC56E5">
            <w:pPr>
              <w:jc w:val="left"/>
              <w:rPr>
                <w:rFonts w:ascii="宋体" w:cs="宋体"/>
                <w:color w:val="000000"/>
                <w:sz w:val="18"/>
                <w:szCs w:val="18"/>
              </w:rPr>
            </w:pPr>
          </w:p>
        </w:tc>
        <w:tc>
          <w:tcPr>
            <w:tcW w:w="601" w:type="dxa"/>
            <w:vAlign w:val="center"/>
          </w:tcPr>
          <w:p w:rsidR="00CC56E5" w:rsidRDefault="00CC56E5">
            <w:pPr>
              <w:jc w:val="left"/>
              <w:rPr>
                <w:rFonts w:ascii="宋体" w:cs="宋体"/>
                <w:color w:val="000000"/>
                <w:sz w:val="18"/>
                <w:szCs w:val="18"/>
              </w:rPr>
            </w:pPr>
          </w:p>
        </w:tc>
        <w:tc>
          <w:tcPr>
            <w:tcW w:w="2657" w:type="dxa"/>
            <w:vAlign w:val="center"/>
          </w:tcPr>
          <w:p w:rsidR="00CC56E5" w:rsidRDefault="00CC56E5">
            <w:pPr>
              <w:jc w:val="left"/>
              <w:rPr>
                <w:rFonts w:ascii="宋体" w:cs="宋体"/>
                <w:color w:val="000000"/>
                <w:sz w:val="18"/>
                <w:szCs w:val="18"/>
              </w:rPr>
            </w:pPr>
          </w:p>
        </w:tc>
        <w:tc>
          <w:tcPr>
            <w:tcW w:w="1607" w:type="dxa"/>
            <w:tcBorders>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06</w:t>
            </w:r>
            <w:r>
              <w:rPr>
                <w:rFonts w:ascii="宋体" w:hAnsi="宋体" w:cs="宋体" w:hint="eastAsia"/>
                <w:color w:val="000000"/>
                <w:kern w:val="0"/>
                <w:sz w:val="22"/>
                <w:szCs w:val="22"/>
              </w:rPr>
              <w:t>表</w:t>
            </w:r>
          </w:p>
        </w:tc>
      </w:tr>
      <w:tr w:rsidR="00CC56E5">
        <w:trPr>
          <w:trHeight w:val="300"/>
        </w:trPr>
        <w:tc>
          <w:tcPr>
            <w:tcW w:w="5159" w:type="dxa"/>
            <w:gridSpan w:val="4"/>
            <w:tcBorders>
              <w:bottom w:val="single" w:sz="4" w:space="0" w:color="auto"/>
            </w:tcBorders>
            <w:vAlign w:val="center"/>
          </w:tcPr>
          <w:p w:rsidR="00CC56E5" w:rsidRDefault="003D2FC6">
            <w:pPr>
              <w:jc w:val="left"/>
              <w:rPr>
                <w:rFonts w:ascii="宋体" w:cs="宋体"/>
                <w:color w:val="000000"/>
                <w:sz w:val="18"/>
                <w:szCs w:val="18"/>
              </w:rPr>
            </w:pPr>
            <w:r>
              <w:rPr>
                <w:rFonts w:ascii="宋体" w:hAnsi="宋体" w:cs="宋体" w:hint="eastAsia"/>
                <w:color w:val="000000"/>
                <w:kern w:val="0"/>
                <w:sz w:val="22"/>
                <w:szCs w:val="22"/>
              </w:rPr>
              <w:t>部门：延津县社会医疗保险中心</w:t>
            </w:r>
          </w:p>
        </w:tc>
        <w:tc>
          <w:tcPr>
            <w:tcW w:w="2657" w:type="dxa"/>
            <w:tcBorders>
              <w:bottom w:val="single" w:sz="4" w:space="0" w:color="auto"/>
            </w:tcBorders>
            <w:vAlign w:val="center"/>
          </w:tcPr>
          <w:p w:rsidR="00CC56E5" w:rsidRDefault="00CC56E5">
            <w:pPr>
              <w:jc w:val="center"/>
              <w:rPr>
                <w:rFonts w:ascii="宋体" w:cs="宋体"/>
                <w:color w:val="000000"/>
                <w:sz w:val="22"/>
                <w:szCs w:val="22"/>
              </w:rPr>
            </w:pPr>
          </w:p>
        </w:tc>
        <w:tc>
          <w:tcPr>
            <w:tcW w:w="1301" w:type="dxa"/>
            <w:tcBorders>
              <w:bottom w:val="single" w:sz="4" w:space="0" w:color="auto"/>
            </w:tcBorders>
            <w:vAlign w:val="center"/>
          </w:tcPr>
          <w:p w:rsidR="00CC56E5" w:rsidRDefault="00CC56E5">
            <w:pPr>
              <w:jc w:val="left"/>
              <w:rPr>
                <w:rFonts w:ascii="宋体" w:cs="宋体"/>
                <w:color w:val="000000"/>
                <w:sz w:val="18"/>
                <w:szCs w:val="18"/>
              </w:rPr>
            </w:pPr>
          </w:p>
        </w:tc>
        <w:tc>
          <w:tcPr>
            <w:tcW w:w="601" w:type="dxa"/>
            <w:tcBorders>
              <w:bottom w:val="single" w:sz="4" w:space="0" w:color="auto"/>
            </w:tcBorders>
            <w:vAlign w:val="center"/>
          </w:tcPr>
          <w:p w:rsidR="00CC56E5" w:rsidRDefault="00CC56E5">
            <w:pPr>
              <w:jc w:val="left"/>
              <w:rPr>
                <w:rFonts w:ascii="宋体" w:cs="宋体"/>
                <w:color w:val="000000"/>
                <w:sz w:val="18"/>
                <w:szCs w:val="18"/>
              </w:rPr>
            </w:pPr>
          </w:p>
        </w:tc>
        <w:tc>
          <w:tcPr>
            <w:tcW w:w="2657" w:type="dxa"/>
            <w:tcBorders>
              <w:bottom w:val="single" w:sz="4" w:space="0" w:color="auto"/>
            </w:tcBorders>
            <w:vAlign w:val="center"/>
          </w:tcPr>
          <w:p w:rsidR="00CC56E5" w:rsidRDefault="00CC56E5">
            <w:pPr>
              <w:jc w:val="left"/>
              <w:rPr>
                <w:rFonts w:ascii="宋体" w:cs="宋体"/>
                <w:color w:val="000000"/>
                <w:sz w:val="18"/>
                <w:szCs w:val="18"/>
              </w:rPr>
            </w:pPr>
          </w:p>
        </w:tc>
        <w:tc>
          <w:tcPr>
            <w:tcW w:w="1607" w:type="dxa"/>
            <w:tcBorders>
              <w:bottom w:val="single" w:sz="4" w:space="0" w:color="auto"/>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trHeight w:val="300"/>
        </w:trPr>
        <w:tc>
          <w:tcPr>
            <w:tcW w:w="4558" w:type="dxa"/>
            <w:gridSpan w:val="3"/>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人员经费</w:t>
            </w:r>
          </w:p>
        </w:tc>
        <w:tc>
          <w:tcPr>
            <w:tcW w:w="9424" w:type="dxa"/>
            <w:gridSpan w:val="6"/>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公用经费</w:t>
            </w:r>
          </w:p>
        </w:tc>
      </w:tr>
      <w:tr w:rsidR="00CC56E5">
        <w:trPr>
          <w:trHeight w:val="312"/>
        </w:trPr>
        <w:tc>
          <w:tcPr>
            <w:tcW w:w="601" w:type="dxa"/>
            <w:vMerge w:val="restart"/>
            <w:tcBorders>
              <w:top w:val="single" w:sz="4" w:space="0" w:color="auto"/>
              <w:left w:val="single" w:sz="4" w:space="0" w:color="000000"/>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6"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607"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r>
      <w:tr w:rsidR="00CC56E5">
        <w:trPr>
          <w:trHeight w:val="600"/>
        </w:trPr>
        <w:tc>
          <w:tcPr>
            <w:tcW w:w="601" w:type="dxa"/>
            <w:vMerge/>
            <w:tcBorders>
              <w:top w:val="single" w:sz="4" w:space="0" w:color="auto"/>
              <w:left w:val="single" w:sz="4" w:space="0" w:color="000000"/>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656"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07"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r>
      <w:tr w:rsidR="00CC56E5">
        <w:trPr>
          <w:trHeight w:val="300"/>
        </w:trPr>
        <w:tc>
          <w:tcPr>
            <w:tcW w:w="601" w:type="dxa"/>
            <w:tcBorders>
              <w:top w:val="single" w:sz="4" w:space="0" w:color="auto"/>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w:t>
            </w:r>
          </w:p>
        </w:tc>
        <w:tc>
          <w:tcPr>
            <w:tcW w:w="2656" w:type="dxa"/>
            <w:tcBorders>
              <w:top w:val="single" w:sz="4" w:space="0" w:color="auto"/>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工资福利支出</w:t>
            </w:r>
          </w:p>
        </w:tc>
        <w:tc>
          <w:tcPr>
            <w:tcW w:w="1301" w:type="dxa"/>
            <w:tcBorders>
              <w:top w:val="single" w:sz="4" w:space="0" w:color="auto"/>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300.61</w:t>
            </w:r>
          </w:p>
        </w:tc>
        <w:tc>
          <w:tcPr>
            <w:tcW w:w="601" w:type="dxa"/>
            <w:tcBorders>
              <w:top w:val="single" w:sz="4" w:space="0" w:color="auto"/>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w:t>
            </w:r>
          </w:p>
        </w:tc>
        <w:tc>
          <w:tcPr>
            <w:tcW w:w="2657" w:type="dxa"/>
            <w:tcBorders>
              <w:top w:val="single" w:sz="4" w:space="0" w:color="auto"/>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商品和服务支出</w:t>
            </w:r>
          </w:p>
        </w:tc>
        <w:tc>
          <w:tcPr>
            <w:tcW w:w="1301" w:type="dxa"/>
            <w:tcBorders>
              <w:top w:val="single" w:sz="4" w:space="0" w:color="auto"/>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20.64</w:t>
            </w:r>
          </w:p>
        </w:tc>
        <w:tc>
          <w:tcPr>
            <w:tcW w:w="601" w:type="dxa"/>
            <w:tcBorders>
              <w:top w:val="single" w:sz="4" w:space="0" w:color="auto"/>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w:t>
            </w:r>
          </w:p>
        </w:tc>
        <w:tc>
          <w:tcPr>
            <w:tcW w:w="2657" w:type="dxa"/>
            <w:tcBorders>
              <w:top w:val="single" w:sz="4" w:space="0" w:color="auto"/>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其他资本性支出</w:t>
            </w:r>
          </w:p>
        </w:tc>
        <w:tc>
          <w:tcPr>
            <w:tcW w:w="1607" w:type="dxa"/>
            <w:tcBorders>
              <w:top w:val="single" w:sz="4" w:space="0" w:color="auto"/>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1.60</w:t>
            </w: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30101</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基本工资</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191.51</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7.55</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房屋建筑物购建</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30102</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津贴补贴</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2.50</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30202</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印刷费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3.40</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31002</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办公设备购置</w:t>
            </w:r>
          </w:p>
        </w:tc>
        <w:tc>
          <w:tcPr>
            <w:tcW w:w="1607"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1.60</w:t>
            </w: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30103</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奖金</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30203</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咨询费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31003</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专用设备购置</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30104</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其他社会保障缴费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30204</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手续费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1.54</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31005</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基础设施建设</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9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30106</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伙食补助费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30205</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水费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color w:val="000000"/>
                <w:sz w:val="20"/>
                <w:szCs w:val="20"/>
              </w:rPr>
              <w:t>1</w:t>
            </w:r>
            <w:r>
              <w:rPr>
                <w:rFonts w:ascii="宋体" w:hAnsi="宋体" w:cs="宋体" w:hint="eastAsia"/>
                <w:color w:val="000000"/>
                <w:sz w:val="20"/>
                <w:szCs w:val="20"/>
              </w:rPr>
              <w:t>．</w:t>
            </w:r>
            <w:r>
              <w:rPr>
                <w:rFonts w:ascii="宋体" w:hAnsi="宋体" w:cs="宋体"/>
                <w:color w:val="000000"/>
                <w:sz w:val="20"/>
                <w:szCs w:val="20"/>
              </w:rPr>
              <w:t>38</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31006</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大型修缮</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9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30107</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绩效工资</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6.88</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30206</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电费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3.43</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31007</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信息网络及软件购置更新</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30108</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机关事业单位基本养老保险缴费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45.72</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30207</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邮电费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1.26</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31008</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物资储备</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30109</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职业年金缴费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30208</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取暖费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31009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土地补偿</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30199</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其他工资福利支出</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30209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物业管理费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1.40</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31010</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安置补助</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对个人和家庭的补助</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1034.28</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差旅费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0.88</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31011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地上附着物和青苗补偿</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30301</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离休费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30212</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因公出国（境）费用</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31012</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拆迁补偿</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30302</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退休费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30213</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维修</w:t>
            </w:r>
            <w:r>
              <w:rPr>
                <w:rFonts w:ascii="宋体" w:hAnsi="宋体" w:cs="宋体"/>
                <w:color w:val="000000"/>
                <w:kern w:val="0"/>
                <w:sz w:val="20"/>
                <w:szCs w:val="20"/>
              </w:rPr>
              <w:t>(</w:t>
            </w:r>
            <w:r>
              <w:rPr>
                <w:rFonts w:ascii="宋体" w:hAnsi="宋体" w:cs="宋体" w:hint="eastAsia"/>
                <w:color w:val="000000"/>
                <w:kern w:val="0"/>
                <w:sz w:val="20"/>
                <w:szCs w:val="20"/>
              </w:rPr>
              <w:t>护</w:t>
            </w:r>
            <w:r>
              <w:rPr>
                <w:rFonts w:ascii="宋体" w:hAnsi="宋体" w:cs="宋体"/>
                <w:color w:val="000000"/>
                <w:kern w:val="0"/>
                <w:sz w:val="20"/>
                <w:szCs w:val="20"/>
              </w:rPr>
              <w:t>)</w:t>
            </w:r>
            <w:r>
              <w:rPr>
                <w:rFonts w:ascii="宋体" w:hAnsi="宋体" w:cs="宋体" w:hint="eastAsia"/>
                <w:color w:val="000000"/>
                <w:kern w:val="0"/>
                <w:sz w:val="20"/>
                <w:szCs w:val="20"/>
              </w:rPr>
              <w:t>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31013</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公务用车购置</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30303</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退职（役）费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30214</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租赁费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31019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其他交通工具购置</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lastRenderedPageBreak/>
              <w:t>30304</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抚恤金</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30215</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会议费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31020</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产权参股</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30305</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生活补助</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30216</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培训费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31099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其他资本性支出</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30306</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救济费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30217</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公务接待费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304</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对企事业单位的补贴</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3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30307</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医疗费</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1034.28</w:t>
            </w: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30218</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专用材料费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30401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企业政策性补贴</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30308</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助学金</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30224</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被装购置费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30402</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事业单位补贴</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30309</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奖励金</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30225</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专用燃料费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30403</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财政贴息</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30310</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生产补贴</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30226</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劳务费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30499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其他对企事业单位的补贴</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30311</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住房公积金</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30227</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委托业务费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307</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债务利息支出</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30312</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提租补贴</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30228</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工会经费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30701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国内债务付息</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30313</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购房补贴</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30229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福利费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30707</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国外债务付息</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30314</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采暖补贴</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30231</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公务用车运行维护费</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399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其他支出</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30315</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物业服务补贴</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30239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其他交通费用</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39906</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赠与</w:t>
            </w: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30399</w:t>
            </w:r>
          </w:p>
        </w:tc>
        <w:tc>
          <w:tcPr>
            <w:tcW w:w="2656"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其他对个人和家庭的补助支出</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30240</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税金及附加费用</w:t>
            </w: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2657"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601" w:type="dxa"/>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2656"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130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30299</w:t>
            </w:r>
          </w:p>
        </w:tc>
        <w:tc>
          <w:tcPr>
            <w:tcW w:w="2657" w:type="dxa"/>
            <w:tcBorders>
              <w:bottom w:val="single" w:sz="4" w:space="0" w:color="000000"/>
              <w:right w:val="single" w:sz="4" w:space="0" w:color="000000"/>
            </w:tcBorders>
            <w:vAlign w:val="center"/>
          </w:tcPr>
          <w:p w:rsidR="00CC56E5" w:rsidRDefault="003D2FC6">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其他商品和服务支出</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0.19</w:t>
            </w:r>
          </w:p>
        </w:tc>
        <w:tc>
          <w:tcPr>
            <w:tcW w:w="601"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2657" w:type="dxa"/>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1607"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3257" w:type="dxa"/>
            <w:gridSpan w:val="2"/>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人员经费合计</w:t>
            </w:r>
          </w:p>
        </w:tc>
        <w:tc>
          <w:tcPr>
            <w:tcW w:w="1301"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1334.89</w:t>
            </w:r>
          </w:p>
        </w:tc>
        <w:tc>
          <w:tcPr>
            <w:tcW w:w="7817" w:type="dxa"/>
            <w:gridSpan w:val="5"/>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公用经费合计</w:t>
            </w:r>
          </w:p>
        </w:tc>
        <w:tc>
          <w:tcPr>
            <w:tcW w:w="1607"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hAnsi="宋体" w:cs="宋体" w:hint="eastAsia"/>
                <w:color w:val="000000"/>
                <w:sz w:val="20"/>
                <w:szCs w:val="20"/>
              </w:rPr>
              <w:t>22.24</w:t>
            </w:r>
          </w:p>
        </w:tc>
      </w:tr>
    </w:tbl>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tbl>
      <w:tblPr>
        <w:tblW w:w="13807" w:type="dxa"/>
        <w:tblLayout w:type="fixed"/>
        <w:tblCellMar>
          <w:top w:w="15" w:type="dxa"/>
          <w:left w:w="15" w:type="dxa"/>
          <w:bottom w:w="15" w:type="dxa"/>
          <w:right w:w="15" w:type="dxa"/>
        </w:tblCellMar>
        <w:tblLook w:val="04A0" w:firstRow="1" w:lastRow="0" w:firstColumn="1" w:lastColumn="0" w:noHBand="0" w:noVBand="1"/>
      </w:tblPr>
      <w:tblGrid>
        <w:gridCol w:w="1506"/>
        <w:gridCol w:w="1071"/>
        <w:gridCol w:w="1025"/>
        <w:gridCol w:w="1025"/>
        <w:gridCol w:w="1025"/>
        <w:gridCol w:w="1478"/>
        <w:gridCol w:w="1025"/>
        <w:gridCol w:w="1071"/>
        <w:gridCol w:w="1025"/>
        <w:gridCol w:w="1025"/>
        <w:gridCol w:w="1025"/>
        <w:gridCol w:w="1506"/>
      </w:tblGrid>
      <w:tr w:rsidR="00CC56E5">
        <w:trPr>
          <w:trHeight w:val="555"/>
        </w:trPr>
        <w:tc>
          <w:tcPr>
            <w:tcW w:w="13807" w:type="dxa"/>
            <w:gridSpan w:val="12"/>
            <w:tcBorders>
              <w:right w:val="nil"/>
            </w:tcBorders>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一般公共预算财政拨款“三公”经费支出决算表</w:t>
            </w:r>
          </w:p>
        </w:tc>
      </w:tr>
      <w:tr w:rsidR="00CC56E5">
        <w:trPr>
          <w:trHeight w:val="300"/>
        </w:trPr>
        <w:tc>
          <w:tcPr>
            <w:tcW w:w="1506" w:type="dxa"/>
            <w:vAlign w:val="center"/>
          </w:tcPr>
          <w:p w:rsidR="00CC56E5" w:rsidRDefault="00CC56E5">
            <w:pPr>
              <w:widowControl/>
              <w:jc w:val="left"/>
              <w:textAlignment w:val="center"/>
              <w:rPr>
                <w:rFonts w:ascii="宋体" w:cs="宋体"/>
                <w:color w:val="000000"/>
                <w:sz w:val="22"/>
                <w:szCs w:val="22"/>
              </w:rPr>
            </w:pPr>
          </w:p>
        </w:tc>
        <w:tc>
          <w:tcPr>
            <w:tcW w:w="1071"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478"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071"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025" w:type="dxa"/>
            <w:vAlign w:val="center"/>
          </w:tcPr>
          <w:p w:rsidR="00CC56E5" w:rsidRDefault="00CC56E5">
            <w:pPr>
              <w:jc w:val="left"/>
              <w:rPr>
                <w:rFonts w:ascii="宋体" w:cs="宋体"/>
                <w:color w:val="000000"/>
                <w:sz w:val="18"/>
                <w:szCs w:val="18"/>
              </w:rPr>
            </w:pPr>
          </w:p>
        </w:tc>
        <w:tc>
          <w:tcPr>
            <w:tcW w:w="1506" w:type="dxa"/>
            <w:tcBorders>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07</w:t>
            </w:r>
            <w:r>
              <w:rPr>
                <w:rFonts w:ascii="宋体" w:hAnsi="宋体" w:cs="宋体" w:hint="eastAsia"/>
                <w:color w:val="000000"/>
                <w:kern w:val="0"/>
                <w:sz w:val="22"/>
                <w:szCs w:val="22"/>
              </w:rPr>
              <w:t>表</w:t>
            </w:r>
          </w:p>
        </w:tc>
      </w:tr>
      <w:tr w:rsidR="00CC56E5">
        <w:trPr>
          <w:trHeight w:val="300"/>
        </w:trPr>
        <w:tc>
          <w:tcPr>
            <w:tcW w:w="4627" w:type="dxa"/>
            <w:gridSpan w:val="4"/>
            <w:tcBorders>
              <w:bottom w:val="single" w:sz="4" w:space="0" w:color="auto"/>
            </w:tcBorders>
            <w:vAlign w:val="center"/>
          </w:tcPr>
          <w:p w:rsidR="00CC56E5" w:rsidRDefault="003D2FC6">
            <w:pPr>
              <w:jc w:val="left"/>
              <w:rPr>
                <w:rFonts w:ascii="宋体" w:cs="宋体"/>
                <w:color w:val="000000"/>
                <w:sz w:val="18"/>
                <w:szCs w:val="18"/>
              </w:rPr>
            </w:pPr>
            <w:r>
              <w:rPr>
                <w:rFonts w:ascii="宋体" w:hAnsi="宋体" w:cs="宋体" w:hint="eastAsia"/>
                <w:color w:val="000000"/>
                <w:kern w:val="0"/>
                <w:sz w:val="22"/>
                <w:szCs w:val="22"/>
              </w:rPr>
              <w:t>部门：延津县社会医疗保险中心</w:t>
            </w:r>
          </w:p>
        </w:tc>
        <w:tc>
          <w:tcPr>
            <w:tcW w:w="1025" w:type="dxa"/>
            <w:tcBorders>
              <w:bottom w:val="single" w:sz="4" w:space="0" w:color="auto"/>
            </w:tcBorders>
            <w:vAlign w:val="center"/>
          </w:tcPr>
          <w:p w:rsidR="00CC56E5" w:rsidRDefault="00CC56E5">
            <w:pPr>
              <w:jc w:val="left"/>
              <w:rPr>
                <w:rFonts w:ascii="宋体" w:cs="宋体"/>
                <w:color w:val="000000"/>
                <w:sz w:val="18"/>
                <w:szCs w:val="18"/>
              </w:rPr>
            </w:pPr>
          </w:p>
        </w:tc>
        <w:tc>
          <w:tcPr>
            <w:tcW w:w="1478" w:type="dxa"/>
            <w:tcBorders>
              <w:bottom w:val="single" w:sz="4" w:space="0" w:color="auto"/>
            </w:tcBorders>
            <w:vAlign w:val="center"/>
          </w:tcPr>
          <w:p w:rsidR="00CC56E5" w:rsidRDefault="00CC56E5">
            <w:pPr>
              <w:jc w:val="center"/>
              <w:rPr>
                <w:rFonts w:ascii="宋体" w:cs="宋体"/>
                <w:color w:val="000000"/>
                <w:sz w:val="22"/>
                <w:szCs w:val="22"/>
              </w:rPr>
            </w:pPr>
          </w:p>
        </w:tc>
        <w:tc>
          <w:tcPr>
            <w:tcW w:w="1025" w:type="dxa"/>
            <w:tcBorders>
              <w:bottom w:val="single" w:sz="4" w:space="0" w:color="auto"/>
            </w:tcBorders>
            <w:vAlign w:val="center"/>
          </w:tcPr>
          <w:p w:rsidR="00CC56E5" w:rsidRDefault="00CC56E5">
            <w:pPr>
              <w:jc w:val="left"/>
              <w:rPr>
                <w:rFonts w:ascii="宋体" w:cs="宋体"/>
                <w:color w:val="000000"/>
                <w:sz w:val="18"/>
                <w:szCs w:val="18"/>
              </w:rPr>
            </w:pPr>
          </w:p>
        </w:tc>
        <w:tc>
          <w:tcPr>
            <w:tcW w:w="1071" w:type="dxa"/>
            <w:tcBorders>
              <w:bottom w:val="single" w:sz="4" w:space="0" w:color="auto"/>
            </w:tcBorders>
            <w:vAlign w:val="center"/>
          </w:tcPr>
          <w:p w:rsidR="00CC56E5" w:rsidRDefault="00CC56E5">
            <w:pPr>
              <w:jc w:val="left"/>
              <w:rPr>
                <w:rFonts w:ascii="宋体" w:cs="宋体"/>
                <w:color w:val="000000"/>
                <w:sz w:val="18"/>
                <w:szCs w:val="18"/>
              </w:rPr>
            </w:pPr>
          </w:p>
        </w:tc>
        <w:tc>
          <w:tcPr>
            <w:tcW w:w="1025" w:type="dxa"/>
            <w:tcBorders>
              <w:bottom w:val="single" w:sz="4" w:space="0" w:color="auto"/>
            </w:tcBorders>
            <w:vAlign w:val="center"/>
          </w:tcPr>
          <w:p w:rsidR="00CC56E5" w:rsidRDefault="00CC56E5">
            <w:pPr>
              <w:jc w:val="left"/>
              <w:rPr>
                <w:rFonts w:ascii="宋体" w:cs="宋体"/>
                <w:color w:val="000000"/>
                <w:sz w:val="18"/>
                <w:szCs w:val="18"/>
              </w:rPr>
            </w:pPr>
          </w:p>
        </w:tc>
        <w:tc>
          <w:tcPr>
            <w:tcW w:w="1025" w:type="dxa"/>
            <w:tcBorders>
              <w:bottom w:val="single" w:sz="4" w:space="0" w:color="auto"/>
            </w:tcBorders>
            <w:vAlign w:val="center"/>
          </w:tcPr>
          <w:p w:rsidR="00CC56E5" w:rsidRDefault="00CC56E5">
            <w:pPr>
              <w:jc w:val="left"/>
              <w:rPr>
                <w:rFonts w:ascii="宋体" w:cs="宋体"/>
                <w:color w:val="000000"/>
                <w:sz w:val="18"/>
                <w:szCs w:val="18"/>
              </w:rPr>
            </w:pPr>
          </w:p>
        </w:tc>
        <w:tc>
          <w:tcPr>
            <w:tcW w:w="1025" w:type="dxa"/>
            <w:tcBorders>
              <w:bottom w:val="single" w:sz="4" w:space="0" w:color="auto"/>
            </w:tcBorders>
            <w:vAlign w:val="center"/>
          </w:tcPr>
          <w:p w:rsidR="00CC56E5" w:rsidRDefault="00CC56E5">
            <w:pPr>
              <w:jc w:val="left"/>
              <w:rPr>
                <w:rFonts w:ascii="宋体" w:cs="宋体"/>
                <w:color w:val="000000"/>
                <w:sz w:val="18"/>
                <w:szCs w:val="18"/>
              </w:rPr>
            </w:pPr>
          </w:p>
        </w:tc>
        <w:tc>
          <w:tcPr>
            <w:tcW w:w="1506" w:type="dxa"/>
            <w:tcBorders>
              <w:bottom w:val="single" w:sz="4" w:space="0" w:color="auto"/>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trHeight w:val="300"/>
        </w:trPr>
        <w:tc>
          <w:tcPr>
            <w:tcW w:w="7130" w:type="dxa"/>
            <w:gridSpan w:val="6"/>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预算数</w:t>
            </w:r>
          </w:p>
        </w:tc>
        <w:tc>
          <w:tcPr>
            <w:tcW w:w="6677" w:type="dxa"/>
            <w:gridSpan w:val="6"/>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决算数</w:t>
            </w:r>
          </w:p>
        </w:tc>
      </w:tr>
      <w:tr w:rsidR="00CC56E5">
        <w:trPr>
          <w:trHeight w:val="300"/>
        </w:trPr>
        <w:tc>
          <w:tcPr>
            <w:tcW w:w="1506" w:type="dxa"/>
            <w:vMerge w:val="restart"/>
            <w:tcBorders>
              <w:top w:val="single" w:sz="4" w:space="0" w:color="auto"/>
              <w:left w:val="single" w:sz="4" w:space="0" w:color="000000"/>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478"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c>
          <w:tcPr>
            <w:tcW w:w="1025"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506" w:type="dxa"/>
            <w:vMerge w:val="restart"/>
            <w:tcBorders>
              <w:top w:val="single" w:sz="4" w:space="0" w:color="auto"/>
              <w:bottom w:val="single" w:sz="4" w:space="0" w:color="auto"/>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r>
      <w:tr w:rsidR="00CC56E5">
        <w:trPr>
          <w:trHeight w:val="600"/>
        </w:trPr>
        <w:tc>
          <w:tcPr>
            <w:tcW w:w="1506" w:type="dxa"/>
            <w:vMerge/>
            <w:tcBorders>
              <w:top w:val="single" w:sz="4" w:space="0" w:color="auto"/>
              <w:left w:val="single" w:sz="4" w:space="0" w:color="000000"/>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公务用车运行费</w:t>
            </w:r>
          </w:p>
        </w:tc>
        <w:tc>
          <w:tcPr>
            <w:tcW w:w="1478" w:type="dxa"/>
            <w:vMerge/>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1025" w:type="dxa"/>
            <w:vMerge/>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公务用车运行费</w:t>
            </w:r>
          </w:p>
        </w:tc>
        <w:tc>
          <w:tcPr>
            <w:tcW w:w="1506" w:type="dxa"/>
            <w:vMerge/>
            <w:tcBorders>
              <w:top w:val="single" w:sz="4" w:space="0" w:color="auto"/>
              <w:bottom w:val="single" w:sz="4" w:space="0" w:color="000000"/>
              <w:right w:val="single" w:sz="4" w:space="0" w:color="000000"/>
            </w:tcBorders>
            <w:vAlign w:val="center"/>
          </w:tcPr>
          <w:p w:rsidR="00CC56E5" w:rsidRDefault="00CC56E5">
            <w:pPr>
              <w:jc w:val="center"/>
              <w:rPr>
                <w:rFonts w:ascii="宋体" w:cs="宋体"/>
                <w:color w:val="000000"/>
                <w:sz w:val="20"/>
                <w:szCs w:val="20"/>
              </w:rPr>
            </w:pPr>
          </w:p>
        </w:tc>
      </w:tr>
      <w:tr w:rsidR="00CC56E5">
        <w:trPr>
          <w:trHeight w:val="300"/>
        </w:trPr>
        <w:tc>
          <w:tcPr>
            <w:tcW w:w="1506" w:type="dxa"/>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071"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478"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1071"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1025"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1506"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12</w:t>
            </w:r>
          </w:p>
        </w:tc>
      </w:tr>
      <w:tr w:rsidR="00CC56E5">
        <w:trPr>
          <w:trHeight w:val="300"/>
        </w:trPr>
        <w:tc>
          <w:tcPr>
            <w:tcW w:w="1506" w:type="dxa"/>
            <w:tcBorders>
              <w:left w:val="single" w:sz="4" w:space="0" w:color="000000"/>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1.20</w:t>
            </w:r>
          </w:p>
        </w:tc>
        <w:tc>
          <w:tcPr>
            <w:tcW w:w="107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1.20</w:t>
            </w:r>
          </w:p>
        </w:tc>
        <w:tc>
          <w:tcPr>
            <w:tcW w:w="1478"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0</w:t>
            </w:r>
          </w:p>
        </w:tc>
        <w:tc>
          <w:tcPr>
            <w:tcW w:w="1071"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CC56E5" w:rsidRDefault="003D2FC6">
            <w:pPr>
              <w:jc w:val="right"/>
              <w:rPr>
                <w:rFonts w:ascii="宋体" w:cs="宋体"/>
                <w:color w:val="000000"/>
                <w:sz w:val="20"/>
                <w:szCs w:val="20"/>
              </w:rPr>
            </w:pPr>
            <w:r>
              <w:rPr>
                <w:rFonts w:ascii="宋体" w:cs="宋体" w:hint="eastAsia"/>
                <w:color w:val="000000"/>
                <w:sz w:val="20"/>
                <w:szCs w:val="20"/>
              </w:rPr>
              <w:t>0</w:t>
            </w:r>
          </w:p>
        </w:tc>
        <w:tc>
          <w:tcPr>
            <w:tcW w:w="1506"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600"/>
        </w:trPr>
        <w:tc>
          <w:tcPr>
            <w:tcW w:w="13807" w:type="dxa"/>
            <w:gridSpan w:val="12"/>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注：本表反映部门本年度“三公”经费支出预决算情况。其中：预算数为“三公”经费年初预算数，决算数是包括当年一般公共预算财政拨款和以前年度结转资金安排的实际支出。</w:t>
            </w:r>
          </w:p>
        </w:tc>
      </w:tr>
    </w:tbl>
    <w:p w:rsidR="00CC56E5" w:rsidRDefault="00CC56E5">
      <w:pPr>
        <w:rPr>
          <w:rFonts w:ascii="仿宋_GB2312" w:eastAsia="仿宋_GB2312" w:hAnsi="仿宋_GB2312" w:cs="仿宋_GB2312"/>
          <w:sz w:val="32"/>
          <w:szCs w:val="32"/>
        </w:rPr>
        <w:sectPr w:rsidR="00CC56E5">
          <w:pgSz w:w="16838" w:h="11906" w:orient="landscape"/>
          <w:pgMar w:top="2098" w:right="1474" w:bottom="1984" w:left="1587" w:header="720" w:footer="720" w:gutter="0"/>
          <w:pgNumType w:fmt="numberInDash"/>
          <w:cols w:space="720"/>
          <w:docGrid w:type="lines" w:linePitch="312"/>
        </w:sectPr>
      </w:pPr>
    </w:p>
    <w:tbl>
      <w:tblPr>
        <w:tblW w:w="13979" w:type="dxa"/>
        <w:tblLayout w:type="fixed"/>
        <w:tblCellMar>
          <w:top w:w="15" w:type="dxa"/>
          <w:left w:w="15" w:type="dxa"/>
          <w:bottom w:w="15" w:type="dxa"/>
          <w:right w:w="15" w:type="dxa"/>
        </w:tblCellMar>
        <w:tblLook w:val="04A0" w:firstRow="1" w:lastRow="0" w:firstColumn="1" w:lastColumn="0" w:noHBand="0" w:noVBand="1"/>
      </w:tblPr>
      <w:tblGrid>
        <w:gridCol w:w="522"/>
        <w:gridCol w:w="352"/>
        <w:gridCol w:w="696"/>
        <w:gridCol w:w="1049"/>
        <w:gridCol w:w="580"/>
        <w:gridCol w:w="2190"/>
        <w:gridCol w:w="2220"/>
        <w:gridCol w:w="1640"/>
        <w:gridCol w:w="1572"/>
        <w:gridCol w:w="68"/>
        <w:gridCol w:w="983"/>
        <w:gridCol w:w="657"/>
        <w:gridCol w:w="1450"/>
      </w:tblGrid>
      <w:tr w:rsidR="00CC56E5">
        <w:trPr>
          <w:trHeight w:val="375"/>
        </w:trPr>
        <w:tc>
          <w:tcPr>
            <w:tcW w:w="13979" w:type="dxa"/>
            <w:gridSpan w:val="13"/>
            <w:tcBorders>
              <w:right w:val="nil"/>
            </w:tcBorders>
            <w:vAlign w:val="center"/>
          </w:tcPr>
          <w:p w:rsidR="00CC56E5" w:rsidRDefault="003D2FC6">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政府性基金预算财政拨款收入支出决算表</w:t>
            </w:r>
          </w:p>
        </w:tc>
      </w:tr>
      <w:tr w:rsidR="00CC56E5">
        <w:trPr>
          <w:trHeight w:val="300"/>
        </w:trPr>
        <w:tc>
          <w:tcPr>
            <w:tcW w:w="522" w:type="dxa"/>
            <w:vAlign w:val="center"/>
          </w:tcPr>
          <w:p w:rsidR="00CC56E5" w:rsidRDefault="00CC56E5">
            <w:pPr>
              <w:jc w:val="left"/>
              <w:rPr>
                <w:rFonts w:ascii="宋体" w:cs="宋体"/>
                <w:color w:val="000000"/>
                <w:sz w:val="18"/>
                <w:szCs w:val="18"/>
              </w:rPr>
            </w:pPr>
          </w:p>
        </w:tc>
        <w:tc>
          <w:tcPr>
            <w:tcW w:w="1048" w:type="dxa"/>
            <w:gridSpan w:val="2"/>
            <w:vAlign w:val="center"/>
          </w:tcPr>
          <w:p w:rsidR="00CC56E5" w:rsidRDefault="00CC56E5">
            <w:pPr>
              <w:jc w:val="left"/>
              <w:rPr>
                <w:rFonts w:ascii="宋体" w:cs="宋体"/>
                <w:color w:val="000000"/>
                <w:sz w:val="18"/>
                <w:szCs w:val="18"/>
              </w:rPr>
            </w:pPr>
          </w:p>
        </w:tc>
        <w:tc>
          <w:tcPr>
            <w:tcW w:w="1049" w:type="dxa"/>
            <w:vAlign w:val="center"/>
          </w:tcPr>
          <w:p w:rsidR="00CC56E5" w:rsidRDefault="00CC56E5">
            <w:pPr>
              <w:jc w:val="left"/>
              <w:rPr>
                <w:rFonts w:ascii="宋体" w:cs="宋体"/>
                <w:color w:val="000000"/>
                <w:sz w:val="18"/>
                <w:szCs w:val="18"/>
              </w:rPr>
            </w:pPr>
          </w:p>
        </w:tc>
        <w:tc>
          <w:tcPr>
            <w:tcW w:w="580" w:type="dxa"/>
            <w:vAlign w:val="center"/>
          </w:tcPr>
          <w:p w:rsidR="00CC56E5" w:rsidRDefault="00CC56E5">
            <w:pPr>
              <w:jc w:val="left"/>
              <w:rPr>
                <w:rFonts w:ascii="宋体" w:cs="宋体"/>
                <w:color w:val="000000"/>
                <w:sz w:val="18"/>
                <w:szCs w:val="18"/>
              </w:rPr>
            </w:pPr>
          </w:p>
        </w:tc>
        <w:tc>
          <w:tcPr>
            <w:tcW w:w="2190" w:type="dxa"/>
            <w:vAlign w:val="center"/>
          </w:tcPr>
          <w:p w:rsidR="00CC56E5" w:rsidRDefault="00CC56E5">
            <w:pPr>
              <w:jc w:val="left"/>
              <w:rPr>
                <w:rFonts w:ascii="宋体" w:cs="宋体"/>
                <w:color w:val="000000"/>
                <w:sz w:val="18"/>
                <w:szCs w:val="18"/>
              </w:rPr>
            </w:pPr>
          </w:p>
        </w:tc>
        <w:tc>
          <w:tcPr>
            <w:tcW w:w="2220" w:type="dxa"/>
            <w:vAlign w:val="center"/>
          </w:tcPr>
          <w:p w:rsidR="00CC56E5" w:rsidRDefault="00CC56E5">
            <w:pPr>
              <w:jc w:val="left"/>
              <w:rPr>
                <w:rFonts w:ascii="宋体" w:cs="宋体"/>
                <w:color w:val="000000"/>
                <w:sz w:val="18"/>
                <w:szCs w:val="18"/>
              </w:rPr>
            </w:pPr>
          </w:p>
        </w:tc>
        <w:tc>
          <w:tcPr>
            <w:tcW w:w="3212" w:type="dxa"/>
            <w:gridSpan w:val="2"/>
            <w:vAlign w:val="center"/>
          </w:tcPr>
          <w:p w:rsidR="00CC56E5" w:rsidRDefault="00CC56E5">
            <w:pPr>
              <w:jc w:val="left"/>
              <w:rPr>
                <w:rFonts w:ascii="宋体" w:cs="宋体"/>
                <w:color w:val="000000"/>
                <w:sz w:val="18"/>
                <w:szCs w:val="18"/>
              </w:rPr>
            </w:pPr>
          </w:p>
        </w:tc>
        <w:tc>
          <w:tcPr>
            <w:tcW w:w="3158" w:type="dxa"/>
            <w:gridSpan w:val="4"/>
            <w:tcBorders>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公开</w:t>
            </w:r>
            <w:r>
              <w:rPr>
                <w:rFonts w:ascii="宋体" w:hAnsi="宋体" w:cs="宋体"/>
                <w:color w:val="000000"/>
                <w:kern w:val="0"/>
                <w:sz w:val="22"/>
                <w:szCs w:val="22"/>
              </w:rPr>
              <w:t>08</w:t>
            </w:r>
            <w:r>
              <w:rPr>
                <w:rFonts w:ascii="宋体" w:hAnsi="宋体" w:cs="宋体" w:hint="eastAsia"/>
                <w:color w:val="000000"/>
                <w:kern w:val="0"/>
                <w:sz w:val="22"/>
                <w:szCs w:val="22"/>
              </w:rPr>
              <w:t>表</w:t>
            </w:r>
          </w:p>
        </w:tc>
      </w:tr>
      <w:tr w:rsidR="00CC56E5">
        <w:trPr>
          <w:trHeight w:val="300"/>
        </w:trPr>
        <w:tc>
          <w:tcPr>
            <w:tcW w:w="3199" w:type="dxa"/>
            <w:gridSpan w:val="5"/>
            <w:tcBorders>
              <w:bottom w:val="single" w:sz="4" w:space="0" w:color="auto"/>
            </w:tcBorders>
            <w:vAlign w:val="center"/>
          </w:tcPr>
          <w:p w:rsidR="00CC56E5" w:rsidRDefault="003D2FC6">
            <w:pPr>
              <w:jc w:val="left"/>
              <w:rPr>
                <w:rFonts w:ascii="宋体" w:cs="宋体"/>
                <w:color w:val="000000"/>
                <w:sz w:val="18"/>
                <w:szCs w:val="18"/>
              </w:rPr>
            </w:pPr>
            <w:r>
              <w:rPr>
                <w:rFonts w:ascii="宋体" w:hAnsi="宋体" w:cs="宋体" w:hint="eastAsia"/>
                <w:color w:val="000000"/>
                <w:kern w:val="0"/>
                <w:sz w:val="22"/>
                <w:szCs w:val="22"/>
              </w:rPr>
              <w:t>部门：延津县社会医疗保险中心</w:t>
            </w:r>
          </w:p>
        </w:tc>
        <w:tc>
          <w:tcPr>
            <w:tcW w:w="2190" w:type="dxa"/>
            <w:tcBorders>
              <w:bottom w:val="single" w:sz="4" w:space="0" w:color="auto"/>
            </w:tcBorders>
            <w:vAlign w:val="center"/>
          </w:tcPr>
          <w:p w:rsidR="00CC56E5" w:rsidRDefault="00CC56E5">
            <w:pPr>
              <w:widowControl/>
              <w:jc w:val="center"/>
              <w:textAlignment w:val="center"/>
              <w:rPr>
                <w:rFonts w:ascii="宋体" w:cs="宋体"/>
                <w:color w:val="000000"/>
                <w:sz w:val="22"/>
                <w:szCs w:val="22"/>
              </w:rPr>
            </w:pPr>
          </w:p>
        </w:tc>
        <w:tc>
          <w:tcPr>
            <w:tcW w:w="2220" w:type="dxa"/>
            <w:tcBorders>
              <w:bottom w:val="single" w:sz="4" w:space="0" w:color="auto"/>
            </w:tcBorders>
            <w:vAlign w:val="center"/>
          </w:tcPr>
          <w:p w:rsidR="00CC56E5" w:rsidRDefault="00CC56E5">
            <w:pPr>
              <w:jc w:val="left"/>
              <w:rPr>
                <w:rFonts w:ascii="宋体" w:cs="宋体"/>
                <w:color w:val="000000"/>
                <w:sz w:val="18"/>
                <w:szCs w:val="18"/>
              </w:rPr>
            </w:pPr>
          </w:p>
        </w:tc>
        <w:tc>
          <w:tcPr>
            <w:tcW w:w="3212" w:type="dxa"/>
            <w:gridSpan w:val="2"/>
            <w:tcBorders>
              <w:bottom w:val="single" w:sz="4" w:space="0" w:color="auto"/>
            </w:tcBorders>
            <w:vAlign w:val="center"/>
          </w:tcPr>
          <w:p w:rsidR="00CC56E5" w:rsidRDefault="00CC56E5">
            <w:pPr>
              <w:jc w:val="left"/>
              <w:rPr>
                <w:rFonts w:ascii="宋体" w:cs="宋体"/>
                <w:color w:val="000000"/>
                <w:sz w:val="18"/>
                <w:szCs w:val="18"/>
              </w:rPr>
            </w:pPr>
          </w:p>
        </w:tc>
        <w:tc>
          <w:tcPr>
            <w:tcW w:w="1051" w:type="dxa"/>
            <w:gridSpan w:val="2"/>
            <w:tcBorders>
              <w:bottom w:val="single" w:sz="4" w:space="0" w:color="auto"/>
            </w:tcBorders>
            <w:vAlign w:val="center"/>
          </w:tcPr>
          <w:p w:rsidR="00CC56E5" w:rsidRDefault="00CC56E5">
            <w:pPr>
              <w:jc w:val="left"/>
              <w:rPr>
                <w:rFonts w:ascii="宋体" w:cs="宋体"/>
                <w:color w:val="000000"/>
                <w:sz w:val="18"/>
                <w:szCs w:val="18"/>
              </w:rPr>
            </w:pPr>
          </w:p>
        </w:tc>
        <w:tc>
          <w:tcPr>
            <w:tcW w:w="2107" w:type="dxa"/>
            <w:gridSpan w:val="2"/>
            <w:tcBorders>
              <w:bottom w:val="single" w:sz="4" w:space="0" w:color="auto"/>
              <w:right w:val="nil"/>
            </w:tcBorders>
            <w:vAlign w:val="center"/>
          </w:tcPr>
          <w:p w:rsidR="00CC56E5" w:rsidRDefault="003D2FC6">
            <w:pPr>
              <w:widowControl/>
              <w:jc w:val="right"/>
              <w:textAlignment w:val="center"/>
              <w:rPr>
                <w:rFonts w:ascii="宋体" w:cs="宋体"/>
                <w:color w:val="000000"/>
                <w:sz w:val="22"/>
                <w:szCs w:val="22"/>
              </w:rPr>
            </w:pPr>
            <w:r>
              <w:rPr>
                <w:rFonts w:ascii="宋体" w:hAnsi="宋体" w:cs="宋体" w:hint="eastAsia"/>
                <w:color w:val="000000"/>
                <w:kern w:val="0"/>
                <w:sz w:val="22"/>
                <w:szCs w:val="22"/>
              </w:rPr>
              <w:t>金额单位：万元</w:t>
            </w:r>
          </w:p>
        </w:tc>
      </w:tr>
      <w:tr w:rsidR="00CC56E5">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2190" w:type="dxa"/>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w:t>
            </w:r>
          </w:p>
        </w:tc>
        <w:tc>
          <w:tcPr>
            <w:tcW w:w="4920" w:type="dxa"/>
            <w:gridSpan w:val="5"/>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年末结转和结余</w:t>
            </w:r>
          </w:p>
        </w:tc>
      </w:tr>
      <w:tr w:rsidR="00CC56E5">
        <w:trPr>
          <w:trHeight w:val="312"/>
        </w:trPr>
        <w:tc>
          <w:tcPr>
            <w:tcW w:w="874" w:type="dxa"/>
            <w:gridSpan w:val="2"/>
            <w:vMerge w:val="restart"/>
            <w:tcBorders>
              <w:left w:val="single" w:sz="4" w:space="0" w:color="000000"/>
              <w:bottom w:val="single" w:sz="4" w:space="0" w:color="000000"/>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325" w:type="dxa"/>
            <w:gridSpan w:val="3"/>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2190" w:type="dxa"/>
            <w:vMerge/>
            <w:tcBorders>
              <w:top w:val="single" w:sz="4" w:space="0" w:color="auto"/>
              <w:left w:val="single" w:sz="4" w:space="0" w:color="auto"/>
              <w:bottom w:val="single" w:sz="4" w:space="0" w:color="auto"/>
              <w:right w:val="single" w:sz="4" w:space="0" w:color="auto"/>
            </w:tcBorders>
            <w:vAlign w:val="center"/>
          </w:tcPr>
          <w:p w:rsidR="00CC56E5" w:rsidRDefault="00CC56E5">
            <w:pPr>
              <w:jc w:val="center"/>
              <w:rPr>
                <w:rFonts w:ascii="宋体" w:cs="宋体"/>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CC56E5" w:rsidRDefault="00CC56E5">
            <w:pPr>
              <w:jc w:val="center"/>
              <w:rPr>
                <w:rFonts w:ascii="宋体" w:cs="宋体"/>
                <w:color w:val="000000"/>
                <w:sz w:val="20"/>
                <w:szCs w:val="20"/>
              </w:rPr>
            </w:pP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450" w:type="dxa"/>
            <w:vMerge/>
            <w:tcBorders>
              <w:top w:val="single" w:sz="4" w:space="0" w:color="auto"/>
              <w:left w:val="single" w:sz="4" w:space="0" w:color="auto"/>
              <w:bottom w:val="single" w:sz="4" w:space="0" w:color="auto"/>
              <w:right w:val="single" w:sz="4" w:space="0" w:color="auto"/>
            </w:tcBorders>
            <w:vAlign w:val="center"/>
          </w:tcPr>
          <w:p w:rsidR="00CC56E5" w:rsidRDefault="00CC56E5">
            <w:pPr>
              <w:jc w:val="center"/>
              <w:rPr>
                <w:rFonts w:ascii="宋体" w:cs="宋体"/>
                <w:color w:val="000000"/>
                <w:sz w:val="20"/>
                <w:szCs w:val="20"/>
              </w:rPr>
            </w:pPr>
          </w:p>
        </w:tc>
      </w:tr>
      <w:tr w:rsidR="00CC56E5">
        <w:trPr>
          <w:trHeight w:val="312"/>
        </w:trPr>
        <w:tc>
          <w:tcPr>
            <w:tcW w:w="874" w:type="dxa"/>
            <w:gridSpan w:val="2"/>
            <w:vMerge/>
            <w:tcBorders>
              <w:left w:val="single" w:sz="4" w:space="0" w:color="000000"/>
              <w:bottom w:val="single" w:sz="4" w:space="0" w:color="000000"/>
              <w:right w:val="single" w:sz="4" w:space="0" w:color="auto"/>
            </w:tcBorders>
            <w:vAlign w:val="center"/>
          </w:tcPr>
          <w:p w:rsidR="00CC56E5" w:rsidRDefault="00CC56E5">
            <w:pPr>
              <w:jc w:val="center"/>
              <w:rPr>
                <w:rFonts w:asci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CC56E5" w:rsidRDefault="00CC56E5">
            <w:pPr>
              <w:jc w:val="center"/>
              <w:rPr>
                <w:rFonts w:ascii="宋体" w:cs="宋体"/>
                <w:color w:val="000000"/>
                <w:sz w:val="20"/>
                <w:szCs w:val="20"/>
              </w:rPr>
            </w:pPr>
          </w:p>
        </w:tc>
      </w:tr>
      <w:tr w:rsidR="00CC56E5">
        <w:trPr>
          <w:trHeight w:val="312"/>
        </w:trPr>
        <w:tc>
          <w:tcPr>
            <w:tcW w:w="874" w:type="dxa"/>
            <w:gridSpan w:val="2"/>
            <w:vMerge/>
            <w:tcBorders>
              <w:left w:val="single" w:sz="4" w:space="0" w:color="000000"/>
              <w:bottom w:val="single" w:sz="4" w:space="0" w:color="000000"/>
              <w:right w:val="single" w:sz="4" w:space="0" w:color="auto"/>
            </w:tcBorders>
            <w:vAlign w:val="center"/>
          </w:tcPr>
          <w:p w:rsidR="00CC56E5" w:rsidRDefault="00CC56E5">
            <w:pPr>
              <w:jc w:val="center"/>
              <w:rPr>
                <w:rFonts w:asci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CC56E5" w:rsidRDefault="00CC56E5">
            <w:pPr>
              <w:jc w:val="center"/>
              <w:rPr>
                <w:rFonts w:asci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CC56E5" w:rsidRDefault="00CC56E5">
            <w:pPr>
              <w:jc w:val="center"/>
              <w:rPr>
                <w:rFonts w:ascii="宋体" w:cs="宋体"/>
                <w:color w:val="000000"/>
                <w:sz w:val="20"/>
                <w:szCs w:val="20"/>
              </w:rPr>
            </w:pPr>
          </w:p>
        </w:tc>
      </w:tr>
      <w:tr w:rsidR="00CC56E5">
        <w:trPr>
          <w:trHeight w:val="300"/>
        </w:trPr>
        <w:tc>
          <w:tcPr>
            <w:tcW w:w="3199" w:type="dxa"/>
            <w:gridSpan w:val="5"/>
            <w:tcBorders>
              <w:left w:val="single" w:sz="4" w:space="0" w:color="000000"/>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2190"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220"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40"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40" w:type="dxa"/>
            <w:gridSpan w:val="2"/>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640" w:type="dxa"/>
            <w:gridSpan w:val="2"/>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450" w:type="dxa"/>
            <w:tcBorders>
              <w:bottom w:val="single" w:sz="4" w:space="0" w:color="000000"/>
              <w:right w:val="single" w:sz="4" w:space="0" w:color="000000"/>
            </w:tcBorders>
            <w:vAlign w:val="center"/>
          </w:tcPr>
          <w:p w:rsidR="00CC56E5" w:rsidRDefault="003D2FC6">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CC56E5">
        <w:trPr>
          <w:trHeight w:val="300"/>
        </w:trPr>
        <w:tc>
          <w:tcPr>
            <w:tcW w:w="3199" w:type="dxa"/>
            <w:gridSpan w:val="5"/>
            <w:tcBorders>
              <w:left w:val="single" w:sz="4" w:space="0" w:color="000000"/>
              <w:bottom w:val="single" w:sz="4" w:space="0" w:color="000000"/>
              <w:right w:val="single" w:sz="4" w:space="0" w:color="000000"/>
            </w:tcBorders>
            <w:vAlign w:val="center"/>
          </w:tcPr>
          <w:p w:rsidR="00CC56E5" w:rsidRDefault="003D2FC6">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219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r>
      <w:tr w:rsidR="00CC56E5">
        <w:trPr>
          <w:trHeight w:val="300"/>
        </w:trPr>
        <w:tc>
          <w:tcPr>
            <w:tcW w:w="874" w:type="dxa"/>
            <w:gridSpan w:val="2"/>
            <w:tcBorders>
              <w:left w:val="single" w:sz="4" w:space="0" w:color="000000"/>
              <w:bottom w:val="single" w:sz="4" w:space="0" w:color="000000"/>
              <w:right w:val="single" w:sz="4" w:space="0" w:color="000000"/>
            </w:tcBorders>
            <w:vAlign w:val="center"/>
          </w:tcPr>
          <w:p w:rsidR="00CC56E5" w:rsidRDefault="00CC56E5">
            <w:pPr>
              <w:jc w:val="left"/>
              <w:rPr>
                <w:rFonts w:ascii="宋体" w:cs="宋体"/>
                <w:b/>
                <w:color w:val="000000"/>
                <w:sz w:val="20"/>
                <w:szCs w:val="20"/>
              </w:rPr>
            </w:pPr>
          </w:p>
        </w:tc>
        <w:tc>
          <w:tcPr>
            <w:tcW w:w="2325" w:type="dxa"/>
            <w:gridSpan w:val="3"/>
            <w:tcBorders>
              <w:bottom w:val="single" w:sz="4" w:space="0" w:color="000000"/>
              <w:right w:val="single" w:sz="4" w:space="0" w:color="000000"/>
            </w:tcBorders>
            <w:vAlign w:val="center"/>
          </w:tcPr>
          <w:p w:rsidR="00CC56E5" w:rsidRDefault="00CC56E5">
            <w:pPr>
              <w:jc w:val="left"/>
              <w:rPr>
                <w:rFonts w:ascii="宋体" w:cs="宋体"/>
                <w:b/>
                <w:color w:val="000000"/>
                <w:sz w:val="20"/>
                <w:szCs w:val="20"/>
              </w:rPr>
            </w:pPr>
          </w:p>
        </w:tc>
        <w:tc>
          <w:tcPr>
            <w:tcW w:w="219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r>
      <w:tr w:rsidR="00CC56E5">
        <w:trPr>
          <w:trHeight w:val="300"/>
        </w:trPr>
        <w:tc>
          <w:tcPr>
            <w:tcW w:w="874" w:type="dxa"/>
            <w:gridSpan w:val="2"/>
            <w:tcBorders>
              <w:left w:val="single" w:sz="4" w:space="0" w:color="000000"/>
              <w:bottom w:val="single" w:sz="4" w:space="0" w:color="000000"/>
              <w:right w:val="single" w:sz="4" w:space="0" w:color="000000"/>
            </w:tcBorders>
            <w:vAlign w:val="center"/>
          </w:tcPr>
          <w:p w:rsidR="00CC56E5" w:rsidRDefault="00CC56E5">
            <w:pPr>
              <w:jc w:val="left"/>
              <w:rPr>
                <w:rFonts w:ascii="宋体" w:cs="宋体"/>
                <w:b/>
                <w:color w:val="000000"/>
                <w:sz w:val="20"/>
                <w:szCs w:val="20"/>
              </w:rPr>
            </w:pPr>
          </w:p>
        </w:tc>
        <w:tc>
          <w:tcPr>
            <w:tcW w:w="2325" w:type="dxa"/>
            <w:gridSpan w:val="3"/>
            <w:tcBorders>
              <w:bottom w:val="single" w:sz="4" w:space="0" w:color="000000"/>
              <w:right w:val="single" w:sz="4" w:space="0" w:color="000000"/>
            </w:tcBorders>
            <w:vAlign w:val="center"/>
          </w:tcPr>
          <w:p w:rsidR="00CC56E5" w:rsidRDefault="00CC56E5">
            <w:pPr>
              <w:jc w:val="left"/>
              <w:rPr>
                <w:rFonts w:ascii="宋体" w:cs="宋体"/>
                <w:b/>
                <w:color w:val="000000"/>
                <w:sz w:val="20"/>
                <w:szCs w:val="20"/>
              </w:rPr>
            </w:pPr>
          </w:p>
        </w:tc>
        <w:tc>
          <w:tcPr>
            <w:tcW w:w="219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CC56E5" w:rsidRDefault="00CC56E5">
            <w:pPr>
              <w:jc w:val="right"/>
              <w:rPr>
                <w:rFonts w:ascii="宋体" w:cs="宋体"/>
                <w:b/>
                <w:color w:val="000000"/>
                <w:sz w:val="20"/>
                <w:szCs w:val="20"/>
              </w:rPr>
            </w:pPr>
          </w:p>
        </w:tc>
      </w:tr>
      <w:tr w:rsidR="00CC56E5">
        <w:trPr>
          <w:trHeight w:val="300"/>
        </w:trPr>
        <w:tc>
          <w:tcPr>
            <w:tcW w:w="874" w:type="dxa"/>
            <w:gridSpan w:val="2"/>
            <w:tcBorders>
              <w:left w:val="single" w:sz="4" w:space="0" w:color="000000"/>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2325" w:type="dxa"/>
            <w:gridSpan w:val="3"/>
            <w:tcBorders>
              <w:bottom w:val="single" w:sz="4" w:space="0" w:color="000000"/>
              <w:right w:val="single" w:sz="4" w:space="0" w:color="000000"/>
            </w:tcBorders>
            <w:vAlign w:val="center"/>
          </w:tcPr>
          <w:p w:rsidR="00CC56E5" w:rsidRDefault="00CC56E5">
            <w:pPr>
              <w:jc w:val="left"/>
              <w:rPr>
                <w:rFonts w:ascii="宋体" w:cs="宋体"/>
                <w:color w:val="000000"/>
                <w:sz w:val="20"/>
                <w:szCs w:val="20"/>
              </w:rPr>
            </w:pPr>
          </w:p>
        </w:tc>
        <w:tc>
          <w:tcPr>
            <w:tcW w:w="219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222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4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640" w:type="dxa"/>
            <w:gridSpan w:val="2"/>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c>
          <w:tcPr>
            <w:tcW w:w="1450" w:type="dxa"/>
            <w:tcBorders>
              <w:bottom w:val="single" w:sz="4" w:space="0" w:color="000000"/>
              <w:right w:val="single" w:sz="4" w:space="0" w:color="000000"/>
            </w:tcBorders>
            <w:vAlign w:val="center"/>
          </w:tcPr>
          <w:p w:rsidR="00CC56E5" w:rsidRDefault="00CC56E5">
            <w:pPr>
              <w:jc w:val="right"/>
              <w:rPr>
                <w:rFonts w:ascii="宋体" w:cs="宋体"/>
                <w:color w:val="000000"/>
                <w:sz w:val="20"/>
                <w:szCs w:val="20"/>
              </w:rPr>
            </w:pPr>
          </w:p>
        </w:tc>
      </w:tr>
      <w:tr w:rsidR="00CC56E5">
        <w:trPr>
          <w:trHeight w:val="300"/>
        </w:trPr>
        <w:tc>
          <w:tcPr>
            <w:tcW w:w="13979" w:type="dxa"/>
            <w:gridSpan w:val="13"/>
            <w:vAlign w:val="center"/>
          </w:tcPr>
          <w:p w:rsidR="00CC56E5" w:rsidRDefault="003D2FC6">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注：本表反映部门本年度政府性基金预算财政拨款收入、支出及结转和结余情况。</w:t>
            </w:r>
          </w:p>
        </w:tc>
      </w:tr>
    </w:tbl>
    <w:p w:rsidR="00CC56E5" w:rsidRDefault="00CC56E5">
      <w:pPr>
        <w:rPr>
          <w:rFonts w:ascii="仿宋_GB2312" w:eastAsia="仿宋_GB2312" w:hAnsi="仿宋_GB2312" w:cs="仿宋_GB2312"/>
          <w:sz w:val="32"/>
          <w:szCs w:val="32"/>
        </w:rPr>
        <w:sectPr w:rsidR="00CC56E5">
          <w:pgSz w:w="16838" w:h="11906" w:orient="landscape"/>
          <w:pgMar w:top="1800" w:right="1440" w:bottom="1800" w:left="1440" w:header="720" w:footer="720" w:gutter="0"/>
          <w:pgNumType w:fmt="numberInDash"/>
          <w:cols w:space="720"/>
          <w:docGrid w:type="lines" w:linePitch="312"/>
        </w:sect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3D2FC6">
      <w:pPr>
        <w:jc w:val="center"/>
        <w:rPr>
          <w:rFonts w:ascii="黑体" w:eastAsia="黑体" w:hAnsi="黑体" w:cs="黑体"/>
          <w:sz w:val="48"/>
          <w:szCs w:val="48"/>
        </w:rPr>
      </w:pPr>
      <w:r>
        <w:rPr>
          <w:rFonts w:ascii="黑体" w:eastAsia="黑体" w:hAnsi="黑体" w:cs="黑体" w:hint="eastAsia"/>
          <w:sz w:val="48"/>
          <w:szCs w:val="48"/>
        </w:rPr>
        <w:t>第三部分</w:t>
      </w:r>
    </w:p>
    <w:p w:rsidR="00CC56E5" w:rsidRDefault="003D2FC6">
      <w:pPr>
        <w:widowControl/>
        <w:jc w:val="center"/>
        <w:rPr>
          <w:rFonts w:ascii="黑体" w:eastAsia="黑体" w:hAnsi="黑体" w:cs="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年度部门决算情况说明</w:t>
      </w:r>
    </w:p>
    <w:p w:rsidR="00CC56E5" w:rsidRDefault="00CC56E5">
      <w:pPr>
        <w:widowControl/>
        <w:jc w:val="left"/>
        <w:rPr>
          <w:rFonts w:ascii="黑体" w:eastAsia="黑体" w:hAnsi="黑体" w:cs="黑体"/>
          <w:sz w:val="48"/>
          <w:szCs w:val="48"/>
        </w:rPr>
        <w:sectPr w:rsidR="00CC56E5">
          <w:pgSz w:w="11906" w:h="16838"/>
          <w:pgMar w:top="1440" w:right="1800" w:bottom="1440" w:left="1800" w:header="720" w:footer="720" w:gutter="0"/>
          <w:pgNumType w:fmt="numberInDash"/>
          <w:cols w:space="720"/>
          <w:docGrid w:type="lines" w:linePitch="312"/>
        </w:sectPr>
      </w:pP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一、收入支出决算总体情况说明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年度收入为</w:t>
      </w:r>
      <w:r>
        <w:rPr>
          <w:rFonts w:ascii="仿宋_GB2312" w:eastAsia="仿宋_GB2312" w:hAnsi="仿宋_GB2312" w:cs="仿宋_GB2312" w:hint="eastAsia"/>
          <w:sz w:val="32"/>
          <w:szCs w:val="32"/>
        </w:rPr>
        <w:t>20971.21</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年度相比，收入增加</w:t>
      </w:r>
      <w:r>
        <w:rPr>
          <w:rFonts w:ascii="仿宋_GB2312" w:eastAsia="仿宋_GB2312" w:hAnsi="仿宋_GB2312" w:cs="仿宋_GB2312" w:hint="eastAsia"/>
          <w:sz w:val="32"/>
          <w:szCs w:val="32"/>
        </w:rPr>
        <w:t>18101.21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630.70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年原新型农村合作医疗制度与城镇居民医疗保险制度整合，</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保基金增加</w:t>
      </w:r>
      <w:r>
        <w:rPr>
          <w:rFonts w:ascii="仿宋_GB2312" w:eastAsia="仿宋_GB2312" w:hAnsi="宋体" w:cs="Courier New" w:hint="eastAsia"/>
          <w:sz w:val="32"/>
          <w:szCs w:val="32"/>
        </w:rPr>
        <w:t>；</w:t>
      </w:r>
      <w:r>
        <w:rPr>
          <w:rFonts w:ascii="仿宋_GB2312" w:eastAsia="仿宋_GB2312" w:hAnsi="宋体" w:cs="Courier New" w:hint="eastAsia"/>
          <w:sz w:val="32"/>
          <w:szCs w:val="32"/>
        </w:rPr>
        <w:t>2017</w:t>
      </w:r>
      <w:r>
        <w:rPr>
          <w:rFonts w:ascii="仿宋_GB2312" w:eastAsia="仿宋_GB2312" w:hAnsi="宋体" w:cs="Courier New" w:hint="eastAsia"/>
          <w:sz w:val="32"/>
          <w:szCs w:val="32"/>
        </w:rPr>
        <w:t>年度支出为</w:t>
      </w:r>
      <w:r>
        <w:rPr>
          <w:rFonts w:ascii="仿宋_GB2312" w:eastAsia="仿宋_GB2312" w:hAnsi="宋体" w:cs="Courier New" w:hint="eastAsia"/>
          <w:sz w:val="32"/>
          <w:szCs w:val="32"/>
        </w:rPr>
        <w:t>20971.21</w:t>
      </w:r>
      <w:r>
        <w:rPr>
          <w:rFonts w:ascii="仿宋_GB2312" w:eastAsia="仿宋_GB2312" w:hAnsi="仿宋_GB2312" w:cs="仿宋_GB2312" w:hint="eastAsia"/>
          <w:sz w:val="32"/>
          <w:szCs w:val="32"/>
        </w:rPr>
        <w:t>万元，与</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年度相比，增加</w:t>
      </w:r>
      <w:r>
        <w:rPr>
          <w:rFonts w:ascii="仿宋_GB2312" w:eastAsia="仿宋_GB2312" w:hAnsi="仿宋_GB2312" w:cs="仿宋_GB2312" w:hint="eastAsia"/>
          <w:sz w:val="32"/>
          <w:szCs w:val="32"/>
        </w:rPr>
        <w:t>654.62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年原新型农村合作医疗制度与城镇居民医疗保险制度整合，</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保基金增加。</w:t>
      </w: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二、收入决算情况说明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年度收入合计</w:t>
      </w:r>
      <w:r>
        <w:rPr>
          <w:rFonts w:ascii="仿宋_GB2312" w:eastAsia="仿宋_GB2312" w:hAnsi="仿宋_GB2312" w:cs="仿宋_GB2312" w:hint="eastAsia"/>
          <w:sz w:val="32"/>
          <w:szCs w:val="32"/>
        </w:rPr>
        <w:t>19938.34</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hint="eastAsia"/>
          <w:sz w:val="32"/>
          <w:szCs w:val="32"/>
        </w:rPr>
        <w:t>19938.34</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；附属单位上缴收入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CC56E5" w:rsidRDefault="003D2FC6">
      <w:pPr>
        <w:widowControl/>
        <w:spacing w:line="590" w:lineRule="exact"/>
        <w:ind w:leftChars="200" w:left="420"/>
        <w:rPr>
          <w:rFonts w:ascii="黑体" w:eastAsia="黑体" w:hAnsi="黑体" w:cs="黑体"/>
          <w:sz w:val="32"/>
          <w:szCs w:val="32"/>
        </w:rPr>
      </w:pPr>
      <w:r>
        <w:rPr>
          <w:rFonts w:ascii="黑体" w:eastAsia="黑体" w:hAnsi="黑体" w:cs="黑体" w:hint="eastAsia"/>
          <w:sz w:val="32"/>
          <w:szCs w:val="32"/>
        </w:rPr>
        <w:t>三、支出决算情况说明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年度支出合计</w:t>
      </w:r>
      <w:r>
        <w:rPr>
          <w:rFonts w:ascii="仿宋_GB2312" w:eastAsia="仿宋_GB2312" w:hAnsi="宋体" w:cs="Courier New" w:hint="eastAsia"/>
          <w:sz w:val="32"/>
          <w:szCs w:val="32"/>
        </w:rPr>
        <w:t>20971.21</w:t>
      </w:r>
      <w:r>
        <w:rPr>
          <w:rFonts w:ascii="仿宋_GB2312" w:eastAsia="仿宋_GB2312" w:hAnsi="仿宋_GB2312" w:cs="仿宋_GB2312" w:hint="eastAsia"/>
          <w:sz w:val="32"/>
          <w:szCs w:val="32"/>
        </w:rPr>
        <w:t>万元，其中：基本支出</w:t>
      </w:r>
      <w:r>
        <w:rPr>
          <w:rFonts w:ascii="仿宋_GB2312" w:eastAsia="仿宋_GB2312" w:hAnsi="仿宋_GB2312" w:cs="仿宋_GB2312" w:hint="eastAsia"/>
          <w:sz w:val="32"/>
          <w:szCs w:val="32"/>
        </w:rPr>
        <w:t>1357.13</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元，占</w:t>
      </w:r>
      <w:r>
        <w:rPr>
          <w:rFonts w:ascii="仿宋_GB2312" w:eastAsia="仿宋_GB2312" w:hAnsi="仿宋_GB2312" w:cs="仿宋_GB2312" w:hint="eastAsia"/>
          <w:sz w:val="32"/>
          <w:szCs w:val="32"/>
        </w:rPr>
        <w:t>6.47</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，项目支出</w:t>
      </w:r>
      <w:r>
        <w:rPr>
          <w:rFonts w:ascii="仿宋_GB2312" w:eastAsia="仿宋_GB2312" w:hAnsi="仿宋_GB2312" w:cs="仿宋_GB2312" w:hint="eastAsia"/>
          <w:sz w:val="32"/>
          <w:szCs w:val="32"/>
        </w:rPr>
        <w:t>19614.07</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93.53%</w:t>
      </w:r>
      <w:r>
        <w:rPr>
          <w:rFonts w:ascii="仿宋_GB2312" w:eastAsia="仿宋_GB2312" w:hAnsi="仿宋_GB2312" w:cs="仿宋_GB2312" w:hint="eastAsia"/>
          <w:sz w:val="32"/>
          <w:szCs w:val="32"/>
        </w:rPr>
        <w:t>。上缴上级支出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CC56E5" w:rsidRDefault="003D2FC6">
      <w:pPr>
        <w:widowControl/>
        <w:spacing w:line="590" w:lineRule="exact"/>
        <w:ind w:firstLineChars="150" w:firstLine="480"/>
        <w:rPr>
          <w:rFonts w:ascii="黑体" w:eastAsia="黑体" w:hAnsi="黑体" w:cs="黑体"/>
          <w:sz w:val="32"/>
          <w:szCs w:val="32"/>
        </w:rPr>
      </w:pPr>
      <w:r>
        <w:rPr>
          <w:rFonts w:ascii="黑体" w:eastAsia="黑体" w:hAnsi="黑体" w:cs="黑体" w:hint="eastAsia"/>
          <w:sz w:val="32"/>
          <w:szCs w:val="32"/>
        </w:rPr>
        <w:t>四、财政拨款收入支出决算总体情况说明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年度收支总计为</w:t>
      </w:r>
      <w:r>
        <w:rPr>
          <w:rFonts w:ascii="仿宋_GB2312" w:eastAsia="仿宋_GB2312" w:hAnsi="仿宋_GB2312" w:cs="仿宋_GB2312" w:hint="eastAsia"/>
          <w:sz w:val="32"/>
          <w:szCs w:val="32"/>
        </w:rPr>
        <w:t>20971.21</w:t>
      </w:r>
      <w:r>
        <w:rPr>
          <w:rFonts w:ascii="仿宋_GB2312" w:eastAsia="仿宋_GB2312" w:hAnsi="仿宋_GB2312" w:cs="仿宋_GB2312" w:hint="eastAsia"/>
          <w:sz w:val="32"/>
          <w:szCs w:val="32"/>
        </w:rPr>
        <w:t>万元。与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年度相比，收入增加</w:t>
      </w:r>
      <w:r>
        <w:rPr>
          <w:rFonts w:ascii="仿宋_GB2312" w:eastAsia="仿宋_GB2312" w:hAnsi="仿宋_GB2312" w:cs="仿宋_GB2312" w:hint="eastAsia"/>
          <w:sz w:val="32"/>
          <w:szCs w:val="32"/>
        </w:rPr>
        <w:t>17125.76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445.35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年原新型农村合作医疗制度与城镇居民医疗保险制度整合，主要原因是</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年原新型农村合作医疗制度与城镇居民医疗保险制度整合，</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保基金增加。</w:t>
      </w: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五、一般公共预算财政拨款支出决算情况说明</w:t>
      </w:r>
    </w:p>
    <w:p w:rsidR="00CC56E5" w:rsidRDefault="003D2FC6">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（一）总体情况。</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hint="eastAsia"/>
          <w:sz w:val="32"/>
          <w:szCs w:val="32"/>
        </w:rPr>
        <w:t>20971.21</w:t>
      </w:r>
      <w:r>
        <w:rPr>
          <w:rFonts w:ascii="仿宋_GB2312" w:eastAsia="仿宋_GB2312" w:hAnsi="仿宋_GB2312" w:cs="仿宋_GB2312" w:hint="eastAsia"/>
          <w:sz w:val="32"/>
          <w:szCs w:val="32"/>
        </w:rPr>
        <w:t>万元，占支出合计的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年度相比，增加</w:t>
      </w:r>
      <w:r>
        <w:rPr>
          <w:rFonts w:ascii="仿宋_GB2312" w:eastAsia="仿宋_GB2312" w:hAnsi="仿宋_GB2312" w:cs="仿宋_GB2312" w:hint="eastAsia"/>
          <w:sz w:val="32"/>
          <w:szCs w:val="32"/>
        </w:rPr>
        <w:t>654.62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年原新型农村合作医疗保险制度与城镇居民医疗保险制度整合，</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保基金增加。</w:t>
      </w:r>
    </w:p>
    <w:p w:rsidR="00CC56E5" w:rsidRDefault="003D2FC6">
      <w:pPr>
        <w:numPr>
          <w:ilvl w:val="0"/>
          <w:numId w:val="3"/>
        </w:numPr>
        <w:spacing w:line="590" w:lineRule="exact"/>
        <w:ind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结构情况</w:t>
      </w:r>
    </w:p>
    <w:p w:rsidR="00CC56E5" w:rsidRDefault="003D2FC6">
      <w:pPr>
        <w:spacing w:line="590" w:lineRule="exact"/>
        <w:ind w:firstLineChars="200" w:firstLine="640"/>
        <w:jc w:val="left"/>
        <w:rPr>
          <w:rFonts w:ascii="仿宋_GB2312" w:eastAsia="仿宋_GB2312" w:hAnsi="仿宋_GB2312" w:cs="仿宋_GB2312"/>
          <w:sz w:val="32"/>
        </w:rPr>
      </w:pPr>
      <w:r>
        <w:rPr>
          <w:rFonts w:ascii="仿宋_GB2312" w:eastAsia="仿宋_GB2312" w:hAnsi="仿宋_GB2312" w:cs="仿宋_GB2312"/>
          <w:sz w:val="32"/>
        </w:rPr>
        <w:t>2017</w:t>
      </w:r>
      <w:r>
        <w:rPr>
          <w:rFonts w:ascii="仿宋_GB2312" w:eastAsia="仿宋_GB2312" w:hAnsi="仿宋_GB2312" w:cs="仿宋_GB2312" w:hint="eastAsia"/>
          <w:sz w:val="32"/>
        </w:rPr>
        <w:t>年度一般公共预算财政拨款支出</w:t>
      </w:r>
      <w:r>
        <w:rPr>
          <w:rFonts w:ascii="仿宋_GB2312" w:eastAsia="仿宋_GB2312" w:hAnsi="仿宋_GB2312" w:cs="仿宋_GB2312" w:hint="eastAsia"/>
          <w:sz w:val="32"/>
        </w:rPr>
        <w:t>20971.21</w:t>
      </w:r>
      <w:r>
        <w:rPr>
          <w:rFonts w:ascii="仿宋_GB2312" w:eastAsia="仿宋_GB2312" w:hAnsi="仿宋_GB2312" w:cs="仿宋_GB2312" w:hint="eastAsia"/>
          <w:sz w:val="32"/>
        </w:rPr>
        <w:t>万元，主要用于以下方面：一般公共服务（类）支出</w:t>
      </w:r>
      <w:r>
        <w:rPr>
          <w:rFonts w:ascii="仿宋_GB2312" w:eastAsia="仿宋_GB2312" w:hAnsi="仿宋_GB2312" w:cs="仿宋_GB2312" w:hint="eastAsia"/>
          <w:sz w:val="32"/>
        </w:rPr>
        <w:t>133.61</w:t>
      </w:r>
      <w:r>
        <w:rPr>
          <w:rFonts w:ascii="仿宋_GB2312" w:eastAsia="仿宋_GB2312" w:hAnsi="仿宋_GB2312" w:cs="仿宋_GB2312" w:hint="eastAsia"/>
          <w:sz w:val="32"/>
        </w:rPr>
        <w:t>万元，占</w:t>
      </w:r>
      <w:r>
        <w:rPr>
          <w:rFonts w:ascii="仿宋_GB2312" w:eastAsia="仿宋_GB2312" w:hAnsi="仿宋_GB2312" w:cs="仿宋_GB2312" w:hint="eastAsia"/>
          <w:sz w:val="32"/>
        </w:rPr>
        <w:t>0.64</w:t>
      </w:r>
      <w:r>
        <w:rPr>
          <w:rFonts w:ascii="仿宋_GB2312" w:eastAsia="仿宋_GB2312" w:hAnsi="仿宋_GB2312" w:cs="仿宋_GB2312"/>
          <w:sz w:val="32"/>
        </w:rPr>
        <w:t>%</w:t>
      </w:r>
      <w:r>
        <w:rPr>
          <w:rFonts w:ascii="仿宋_GB2312" w:eastAsia="仿宋_GB2312" w:hAnsi="仿宋_GB2312" w:cs="仿宋_GB2312" w:hint="eastAsia"/>
          <w:sz w:val="32"/>
        </w:rPr>
        <w:t>；社会保障和就业（类）支出</w:t>
      </w:r>
      <w:r>
        <w:rPr>
          <w:rFonts w:ascii="仿宋_GB2312" w:eastAsia="仿宋_GB2312" w:hAnsi="仿宋_GB2312" w:cs="仿宋_GB2312" w:hint="eastAsia"/>
          <w:sz w:val="32"/>
        </w:rPr>
        <w:t>190.66</w:t>
      </w:r>
      <w:r>
        <w:rPr>
          <w:rFonts w:ascii="仿宋_GB2312" w:eastAsia="仿宋_GB2312" w:hAnsi="仿宋_GB2312" w:cs="仿宋_GB2312" w:hint="eastAsia"/>
          <w:sz w:val="32"/>
        </w:rPr>
        <w:t>万元，占</w:t>
      </w:r>
      <w:r>
        <w:rPr>
          <w:rFonts w:ascii="仿宋_GB2312" w:eastAsia="仿宋_GB2312" w:hAnsi="仿宋_GB2312" w:cs="仿宋_GB2312" w:hint="eastAsia"/>
          <w:sz w:val="32"/>
        </w:rPr>
        <w:t>0.91</w:t>
      </w:r>
      <w:r>
        <w:rPr>
          <w:rFonts w:ascii="仿宋_GB2312" w:eastAsia="仿宋_GB2312" w:hAnsi="仿宋_GB2312" w:cs="仿宋_GB2312"/>
          <w:sz w:val="32"/>
        </w:rPr>
        <w:t>%</w:t>
      </w:r>
      <w:r>
        <w:rPr>
          <w:rFonts w:ascii="仿宋_GB2312" w:eastAsia="仿宋_GB2312" w:hAnsi="仿宋_GB2312" w:cs="仿宋_GB2312" w:hint="eastAsia"/>
          <w:sz w:val="32"/>
        </w:rPr>
        <w:t>；医疗卫生和计划生育（类）支出</w:t>
      </w:r>
      <w:r>
        <w:rPr>
          <w:rFonts w:ascii="仿宋_GB2312" w:eastAsia="仿宋_GB2312" w:hAnsi="仿宋_GB2312" w:cs="仿宋_GB2312" w:hint="eastAsia"/>
          <w:sz w:val="32"/>
        </w:rPr>
        <w:t>20646.93</w:t>
      </w:r>
      <w:r>
        <w:rPr>
          <w:rFonts w:ascii="仿宋_GB2312" w:eastAsia="仿宋_GB2312" w:hAnsi="仿宋_GB2312" w:cs="仿宋_GB2312" w:hint="eastAsia"/>
          <w:sz w:val="32"/>
        </w:rPr>
        <w:t>万元，占</w:t>
      </w:r>
      <w:r>
        <w:rPr>
          <w:rFonts w:ascii="仿宋_GB2312" w:eastAsia="仿宋_GB2312" w:hAnsi="仿宋_GB2312" w:cs="仿宋_GB2312" w:hint="eastAsia"/>
          <w:sz w:val="32"/>
        </w:rPr>
        <w:t>98.45</w:t>
      </w:r>
      <w:r>
        <w:rPr>
          <w:rFonts w:ascii="仿宋_GB2312" w:eastAsia="仿宋_GB2312" w:hAnsi="仿宋_GB2312" w:cs="仿宋_GB2312"/>
          <w:sz w:val="32"/>
        </w:rPr>
        <w:t>%</w:t>
      </w:r>
      <w:r>
        <w:rPr>
          <w:rFonts w:ascii="仿宋_GB2312" w:eastAsia="仿宋_GB2312" w:hAnsi="仿宋_GB2312" w:cs="仿宋_GB2312" w:hint="eastAsia"/>
          <w:sz w:val="32"/>
        </w:rPr>
        <w:t>。</w:t>
      </w:r>
    </w:p>
    <w:p w:rsidR="00CC56E5" w:rsidRDefault="003D2FC6">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（三）具体情况。</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017</w:t>
      </w:r>
      <w:r>
        <w:rPr>
          <w:rFonts w:ascii="仿宋_GB2312" w:eastAsia="仿宋_GB2312" w:hAnsi="仿宋_GB2312" w:cs="仿宋_GB2312" w:hint="eastAsia"/>
          <w:sz w:val="32"/>
          <w:szCs w:val="32"/>
        </w:rPr>
        <w:t>年度一般公共预算财政拨款支出年初预算为</w:t>
      </w:r>
      <w:r w:rsidR="00327605">
        <w:rPr>
          <w:rFonts w:ascii="仿宋_GB2312" w:eastAsia="仿宋_GB2312" w:hAnsi="仿宋_GB2312" w:cs="仿宋_GB2312" w:hint="eastAsia"/>
          <w:sz w:val="32"/>
          <w:szCs w:val="32"/>
        </w:rPr>
        <w:t>20971.21</w:t>
      </w:r>
      <w:r>
        <w:rPr>
          <w:rFonts w:ascii="仿宋_GB2312" w:eastAsia="仿宋_GB2312" w:hAnsi="仿宋_GB2312" w:cs="仿宋_GB2312" w:hint="eastAsia"/>
          <w:sz w:val="32"/>
          <w:szCs w:val="32"/>
        </w:rPr>
        <w:t>万元，支出决算为</w:t>
      </w:r>
      <w:r>
        <w:rPr>
          <w:rFonts w:ascii="仿宋_GB2312" w:eastAsia="仿宋_GB2312" w:hAnsi="仿宋_GB2312" w:cs="仿宋_GB2312" w:hint="eastAsia"/>
          <w:sz w:val="32"/>
          <w:szCs w:val="32"/>
        </w:rPr>
        <w:t>20971.21</w:t>
      </w:r>
      <w:r>
        <w:rPr>
          <w:rFonts w:ascii="仿宋_GB2312" w:eastAsia="仿宋_GB2312" w:hAnsi="仿宋_GB2312" w:cs="仿宋_GB2312" w:hint="eastAsia"/>
          <w:sz w:val="32"/>
          <w:szCs w:val="32"/>
        </w:rPr>
        <w:t>万元，完成年初预算的</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。决算数与年初预算数</w:t>
      </w:r>
      <w:r w:rsidR="00327605">
        <w:rPr>
          <w:rFonts w:ascii="仿宋_GB2312" w:eastAsia="仿宋_GB2312" w:hAnsi="仿宋_GB2312" w:cs="仿宋_GB2312" w:hint="eastAsia"/>
          <w:sz w:val="32"/>
          <w:szCs w:val="32"/>
        </w:rPr>
        <w:t>不</w:t>
      </w:r>
      <w:r>
        <w:rPr>
          <w:rFonts w:ascii="仿宋_GB2312" w:eastAsia="仿宋_GB2312" w:hAnsi="仿宋_GB2312" w:cs="仿宋_GB2312" w:hint="eastAsia"/>
          <w:sz w:val="32"/>
          <w:szCs w:val="32"/>
        </w:rPr>
        <w:t>存在差异的主要原因：</w:t>
      </w:r>
      <w:r w:rsidR="00327605">
        <w:rPr>
          <w:rFonts w:ascii="仿宋_GB2312" w:eastAsia="仿宋_GB2312" w:hAnsi="仿宋_GB2312" w:cs="仿宋_GB2312" w:hint="eastAsia"/>
          <w:sz w:val="32"/>
          <w:szCs w:val="32"/>
        </w:rPr>
        <w:t>严格执行预算。</w:t>
      </w:r>
    </w:p>
    <w:p w:rsid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sz w:val="32"/>
          <w:szCs w:val="32"/>
        </w:rPr>
        <w:t>1.</w:t>
      </w:r>
      <w:r w:rsidRPr="00327605">
        <w:rPr>
          <w:rFonts w:ascii="仿宋_GB2312" w:eastAsia="仿宋_GB2312" w:hAnsi="仿宋_GB2312" w:cs="仿宋_GB2312" w:hint="eastAsia"/>
          <w:b/>
          <w:sz w:val="32"/>
          <w:szCs w:val="32"/>
        </w:rPr>
        <w:t>一般公共服务支出（类）发展与改革事务（款）事业运行（项）。</w:t>
      </w:r>
      <w:r>
        <w:rPr>
          <w:rFonts w:ascii="仿宋_GB2312" w:eastAsia="仿宋_GB2312" w:hAnsi="仿宋_GB2312" w:cs="仿宋_GB2312" w:hint="eastAsia"/>
          <w:sz w:val="32"/>
          <w:szCs w:val="32"/>
        </w:rPr>
        <w:t>年初预算为</w:t>
      </w:r>
      <w:r>
        <w:rPr>
          <w:rFonts w:ascii="仿宋_GB2312" w:eastAsia="仿宋_GB2312" w:hAnsi="仿宋_GB2312" w:cs="仿宋_GB2312" w:hint="eastAsia"/>
          <w:sz w:val="32"/>
          <w:szCs w:val="32"/>
        </w:rPr>
        <w:t>133.61</w:t>
      </w:r>
      <w:r>
        <w:rPr>
          <w:rFonts w:ascii="仿宋_GB2312" w:eastAsia="仿宋_GB2312" w:hAnsi="仿宋_GB2312" w:cs="仿宋_GB2312" w:hint="eastAsia"/>
          <w:sz w:val="32"/>
          <w:szCs w:val="32"/>
        </w:rPr>
        <w:t>万元，支出决算为</w:t>
      </w:r>
      <w:r>
        <w:rPr>
          <w:rFonts w:ascii="仿宋_GB2312" w:eastAsia="仿宋_GB2312" w:hAnsi="仿宋_GB2312" w:cs="仿宋_GB2312" w:hint="eastAsia"/>
          <w:sz w:val="32"/>
          <w:szCs w:val="32"/>
        </w:rPr>
        <w:t>133.61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完成年初预算的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CC56E5" w:rsidP="00327605">
      <w:pPr>
        <w:widowControl/>
        <w:spacing w:line="590" w:lineRule="exact"/>
        <w:ind w:firstLineChars="200" w:firstLine="640"/>
        <w:rPr>
          <w:rFonts w:ascii="仿宋_GB2312" w:eastAsia="仿宋_GB2312" w:hAnsi="仿宋_GB2312" w:cs="仿宋_GB2312"/>
          <w:sz w:val="32"/>
          <w:szCs w:val="32"/>
        </w:rPr>
      </w:pP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sz w:val="32"/>
          <w:szCs w:val="32"/>
        </w:rPr>
        <w:t>2.</w:t>
      </w:r>
      <w:r w:rsidRPr="00327605">
        <w:rPr>
          <w:rFonts w:ascii="仿宋_GB2312" w:eastAsia="仿宋_GB2312" w:hAnsi="仿宋_GB2312" w:cs="仿宋_GB2312" w:hint="eastAsia"/>
          <w:b/>
          <w:sz w:val="32"/>
          <w:szCs w:val="32"/>
        </w:rPr>
        <w:t>社会保险和就业支出（类）</w:t>
      </w:r>
      <w:r w:rsidRPr="00327605">
        <w:rPr>
          <w:rFonts w:ascii="仿宋_GB2312" w:eastAsia="仿宋_GB2312" w:hAnsi="仿宋_GB2312" w:cs="仿宋_GB2312" w:hint="eastAsia"/>
          <w:b/>
          <w:sz w:val="32"/>
          <w:szCs w:val="32"/>
        </w:rPr>
        <w:t>人力资源和社会保障管理事务</w:t>
      </w:r>
      <w:r w:rsidRPr="00327605">
        <w:rPr>
          <w:rFonts w:ascii="仿宋_GB2312" w:eastAsia="仿宋_GB2312" w:hAnsi="仿宋_GB2312" w:cs="仿宋_GB2312" w:hint="eastAsia"/>
          <w:b/>
          <w:sz w:val="32"/>
          <w:szCs w:val="32"/>
        </w:rPr>
        <w:t>（款）</w:t>
      </w:r>
      <w:r w:rsidRPr="00327605">
        <w:rPr>
          <w:rFonts w:ascii="仿宋_GB2312" w:eastAsia="仿宋_GB2312" w:hAnsi="仿宋_GB2312" w:cs="仿宋_GB2312" w:hint="eastAsia"/>
          <w:b/>
          <w:sz w:val="32"/>
          <w:szCs w:val="32"/>
        </w:rPr>
        <w:t>社会保险经办机构</w:t>
      </w:r>
      <w:r w:rsidRPr="00327605">
        <w:rPr>
          <w:rFonts w:ascii="仿宋_GB2312" w:eastAsia="仿宋_GB2312" w:hAnsi="仿宋_GB2312" w:cs="仿宋_GB2312" w:hint="eastAsia"/>
          <w:b/>
          <w:sz w:val="32"/>
          <w:szCs w:val="32"/>
        </w:rPr>
        <w:t>（项）。</w:t>
      </w:r>
      <w:r>
        <w:rPr>
          <w:rFonts w:ascii="仿宋_GB2312" w:eastAsia="仿宋_GB2312" w:hAnsi="仿宋_GB2312" w:cs="仿宋_GB2312" w:hint="eastAsia"/>
          <w:sz w:val="32"/>
          <w:szCs w:val="32"/>
        </w:rPr>
        <w:t>年初预算为</w:t>
      </w:r>
      <w:r>
        <w:rPr>
          <w:rFonts w:ascii="仿宋_GB2312" w:eastAsia="仿宋_GB2312" w:hAnsi="仿宋_GB2312" w:cs="仿宋_GB2312" w:hint="eastAsia"/>
          <w:sz w:val="32"/>
          <w:szCs w:val="32"/>
        </w:rPr>
        <w:t>143.52</w:t>
      </w:r>
      <w:r>
        <w:rPr>
          <w:rFonts w:ascii="仿宋_GB2312" w:eastAsia="仿宋_GB2312" w:hAnsi="仿宋_GB2312" w:cs="仿宋_GB2312" w:hint="eastAsia"/>
          <w:sz w:val="32"/>
          <w:szCs w:val="32"/>
        </w:rPr>
        <w:lastRenderedPageBreak/>
        <w:t>万元，支出决算为</w:t>
      </w:r>
      <w:r>
        <w:rPr>
          <w:rFonts w:ascii="仿宋_GB2312" w:eastAsia="仿宋_GB2312" w:hAnsi="仿宋_GB2312" w:cs="仿宋_GB2312" w:hint="eastAsia"/>
          <w:sz w:val="32"/>
          <w:szCs w:val="32"/>
        </w:rPr>
        <w:t>143.52</w:t>
      </w:r>
      <w:r>
        <w:rPr>
          <w:rFonts w:ascii="仿宋_GB2312" w:eastAsia="仿宋_GB2312" w:hAnsi="仿宋_GB2312" w:cs="仿宋_GB2312" w:hint="eastAsia"/>
          <w:sz w:val="32"/>
          <w:szCs w:val="32"/>
        </w:rPr>
        <w:t>万元。完成年初预算</w:t>
      </w:r>
      <w:r>
        <w:rPr>
          <w:rFonts w:ascii="仿宋_GB2312" w:eastAsia="仿宋_GB2312" w:hAnsi="仿宋_GB2312" w:cs="仿宋_GB2312" w:hint="eastAsia"/>
          <w:sz w:val="32"/>
          <w:szCs w:val="32"/>
        </w:rPr>
        <w:t>100%.</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sz w:val="32"/>
          <w:szCs w:val="32"/>
        </w:rPr>
        <w:t>3.</w:t>
      </w:r>
      <w:r w:rsidRPr="00327605">
        <w:rPr>
          <w:rFonts w:ascii="仿宋_GB2312" w:eastAsia="仿宋_GB2312" w:hAnsi="仿宋_GB2312" w:cs="仿宋_GB2312"/>
          <w:b/>
          <w:sz w:val="32"/>
          <w:szCs w:val="32"/>
        </w:rPr>
        <w:t>社会保险和就业支出（类）</w:t>
      </w:r>
      <w:r w:rsidRPr="00327605">
        <w:rPr>
          <w:rFonts w:ascii="仿宋_GB2312" w:eastAsia="仿宋_GB2312" w:hAnsi="仿宋_GB2312" w:cs="仿宋_GB2312" w:hint="eastAsia"/>
          <w:b/>
          <w:sz w:val="32"/>
          <w:szCs w:val="32"/>
        </w:rPr>
        <w:t>行政事业单位离退休</w:t>
      </w:r>
      <w:r w:rsidRPr="00327605">
        <w:rPr>
          <w:rFonts w:ascii="仿宋_GB2312" w:eastAsia="仿宋_GB2312" w:hAnsi="仿宋_GB2312" w:cs="仿宋_GB2312"/>
          <w:b/>
          <w:sz w:val="32"/>
          <w:szCs w:val="32"/>
        </w:rPr>
        <w:t>（款）</w:t>
      </w:r>
      <w:r w:rsidRPr="00327605">
        <w:rPr>
          <w:rFonts w:ascii="仿宋_GB2312" w:eastAsia="仿宋_GB2312" w:hAnsi="仿宋_GB2312" w:cs="仿宋_GB2312" w:hint="eastAsia"/>
          <w:b/>
          <w:sz w:val="32"/>
          <w:szCs w:val="32"/>
        </w:rPr>
        <w:t>机关事业单位基本养老保险缴费支出</w:t>
      </w:r>
      <w:r w:rsidRPr="00327605">
        <w:rPr>
          <w:rFonts w:ascii="仿宋_GB2312" w:eastAsia="仿宋_GB2312" w:hAnsi="仿宋_GB2312" w:cs="仿宋_GB2312"/>
          <w:b/>
          <w:sz w:val="32"/>
          <w:szCs w:val="32"/>
        </w:rPr>
        <w:t>（项）。</w:t>
      </w:r>
      <w:r>
        <w:rPr>
          <w:rFonts w:ascii="仿宋_GB2312" w:eastAsia="仿宋_GB2312" w:hAnsi="仿宋_GB2312" w:cs="仿宋_GB2312"/>
          <w:sz w:val="32"/>
          <w:szCs w:val="32"/>
        </w:rPr>
        <w:t>年初预算</w:t>
      </w:r>
      <w:r>
        <w:rPr>
          <w:rFonts w:ascii="仿宋_GB2312" w:eastAsia="仿宋_GB2312" w:hAnsi="仿宋_GB2312" w:cs="仿宋_GB2312" w:hint="eastAsia"/>
          <w:sz w:val="32"/>
          <w:szCs w:val="32"/>
        </w:rPr>
        <w:t>45.72</w:t>
      </w:r>
      <w:r>
        <w:rPr>
          <w:rFonts w:ascii="仿宋_GB2312" w:eastAsia="仿宋_GB2312" w:hAnsi="仿宋_GB2312" w:cs="仿宋_GB2312" w:hint="eastAsia"/>
          <w:sz w:val="32"/>
          <w:szCs w:val="32"/>
        </w:rPr>
        <w:t>万元，支出决算为</w:t>
      </w:r>
      <w:r>
        <w:rPr>
          <w:rFonts w:ascii="仿宋_GB2312" w:eastAsia="仿宋_GB2312" w:hAnsi="仿宋_GB2312" w:cs="仿宋_GB2312" w:hint="eastAsia"/>
          <w:sz w:val="32"/>
          <w:szCs w:val="32"/>
        </w:rPr>
        <w:t>45.72</w:t>
      </w:r>
      <w:r>
        <w:rPr>
          <w:rFonts w:ascii="仿宋_GB2312" w:eastAsia="仿宋_GB2312" w:hAnsi="仿宋_GB2312" w:cs="仿宋_GB2312" w:hint="eastAsia"/>
          <w:sz w:val="32"/>
          <w:szCs w:val="32"/>
        </w:rPr>
        <w:t>万元，完成预算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sz w:val="32"/>
          <w:szCs w:val="32"/>
        </w:rPr>
        <w:t>4.</w:t>
      </w:r>
      <w:r w:rsidRPr="00327605">
        <w:rPr>
          <w:rFonts w:ascii="仿宋_GB2312" w:eastAsia="仿宋_GB2312" w:hAnsi="仿宋_GB2312" w:cs="仿宋_GB2312"/>
          <w:b/>
          <w:sz w:val="32"/>
          <w:szCs w:val="32"/>
        </w:rPr>
        <w:t>社会保险和就业支出（类）财政对其他社会保险基金的补助（款）财政对</w:t>
      </w:r>
      <w:r w:rsidRPr="00327605">
        <w:rPr>
          <w:rFonts w:ascii="仿宋_GB2312" w:eastAsia="仿宋_GB2312" w:hAnsi="仿宋_GB2312" w:cs="仿宋_GB2312" w:hint="eastAsia"/>
          <w:b/>
          <w:sz w:val="32"/>
          <w:szCs w:val="32"/>
        </w:rPr>
        <w:t>失业</w:t>
      </w:r>
      <w:r w:rsidRPr="00327605">
        <w:rPr>
          <w:rFonts w:ascii="仿宋_GB2312" w:eastAsia="仿宋_GB2312" w:hAnsi="仿宋_GB2312" w:cs="仿宋_GB2312"/>
          <w:b/>
          <w:sz w:val="32"/>
          <w:szCs w:val="32"/>
        </w:rPr>
        <w:t>保险基金的补助（项）</w:t>
      </w:r>
      <w:r>
        <w:rPr>
          <w:rFonts w:ascii="仿宋_GB2312" w:eastAsia="仿宋_GB2312" w:hAnsi="仿宋_GB2312" w:cs="仿宋_GB2312"/>
          <w:sz w:val="32"/>
          <w:szCs w:val="32"/>
        </w:rPr>
        <w:t>年初预算为</w:t>
      </w:r>
      <w:r>
        <w:rPr>
          <w:rFonts w:ascii="仿宋_GB2312" w:eastAsia="仿宋_GB2312" w:hAnsi="仿宋_GB2312" w:cs="仿宋_GB2312" w:hint="eastAsia"/>
          <w:sz w:val="32"/>
          <w:szCs w:val="32"/>
        </w:rPr>
        <w:t>0.77</w:t>
      </w:r>
      <w:r>
        <w:rPr>
          <w:rFonts w:ascii="仿宋_GB2312" w:eastAsia="仿宋_GB2312" w:hAnsi="仿宋_GB2312" w:cs="仿宋_GB2312" w:hint="eastAsia"/>
          <w:sz w:val="32"/>
          <w:szCs w:val="32"/>
        </w:rPr>
        <w:t>万元，支出决算为</w:t>
      </w:r>
      <w:r>
        <w:rPr>
          <w:rFonts w:ascii="仿宋_GB2312" w:eastAsia="仿宋_GB2312" w:hAnsi="仿宋_GB2312" w:cs="仿宋_GB2312" w:hint="eastAsia"/>
          <w:sz w:val="32"/>
          <w:szCs w:val="32"/>
        </w:rPr>
        <w:t>0.77</w:t>
      </w:r>
      <w:r>
        <w:rPr>
          <w:rFonts w:ascii="仿宋_GB2312" w:eastAsia="仿宋_GB2312" w:hAnsi="仿宋_GB2312" w:cs="仿宋_GB2312" w:hint="eastAsia"/>
          <w:sz w:val="32"/>
          <w:szCs w:val="32"/>
        </w:rPr>
        <w:t>万元，，完成年初预算的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bCs/>
          <w:sz w:val="32"/>
          <w:szCs w:val="32"/>
        </w:rPr>
        <w:t>5</w:t>
      </w:r>
      <w:r w:rsidRPr="00327605">
        <w:rPr>
          <w:rFonts w:ascii="仿宋_GB2312" w:eastAsia="仿宋_GB2312" w:hAnsi="仿宋_GB2312" w:cs="仿宋_GB2312" w:hint="eastAsia"/>
          <w:b/>
          <w:bCs/>
          <w:sz w:val="32"/>
          <w:szCs w:val="32"/>
        </w:rPr>
        <w:t>.</w:t>
      </w:r>
      <w:r w:rsidRPr="00327605">
        <w:rPr>
          <w:rFonts w:ascii="仿宋_GB2312" w:eastAsia="仿宋_GB2312" w:hAnsi="仿宋_GB2312" w:cs="仿宋_GB2312"/>
          <w:b/>
          <w:sz w:val="32"/>
          <w:szCs w:val="32"/>
        </w:rPr>
        <w:t>社会保险和就业支出（类）财政对其他社会保险基金的补助（款）财政对</w:t>
      </w:r>
      <w:r w:rsidRPr="00327605">
        <w:rPr>
          <w:rFonts w:ascii="仿宋_GB2312" w:eastAsia="仿宋_GB2312" w:hAnsi="仿宋_GB2312" w:cs="仿宋_GB2312" w:hint="eastAsia"/>
          <w:b/>
          <w:sz w:val="32"/>
          <w:szCs w:val="32"/>
        </w:rPr>
        <w:t>工伤</w:t>
      </w:r>
      <w:r w:rsidRPr="00327605">
        <w:rPr>
          <w:rFonts w:ascii="仿宋_GB2312" w:eastAsia="仿宋_GB2312" w:hAnsi="仿宋_GB2312" w:cs="仿宋_GB2312"/>
          <w:b/>
          <w:sz w:val="32"/>
          <w:szCs w:val="32"/>
        </w:rPr>
        <w:t>保险基金的补助（项）</w:t>
      </w:r>
      <w:r>
        <w:rPr>
          <w:rFonts w:ascii="仿宋_GB2312" w:eastAsia="仿宋_GB2312" w:hAnsi="仿宋_GB2312" w:cs="仿宋_GB2312"/>
          <w:sz w:val="32"/>
          <w:szCs w:val="32"/>
        </w:rPr>
        <w:t>年初预算为</w:t>
      </w:r>
      <w:r>
        <w:rPr>
          <w:rFonts w:ascii="仿宋_GB2312" w:eastAsia="仿宋_GB2312" w:hAnsi="仿宋_GB2312" w:cs="仿宋_GB2312" w:hint="eastAsia"/>
          <w:sz w:val="32"/>
          <w:szCs w:val="32"/>
        </w:rPr>
        <w:t>0.65</w:t>
      </w:r>
      <w:r>
        <w:rPr>
          <w:rFonts w:ascii="仿宋_GB2312" w:eastAsia="仿宋_GB2312" w:hAnsi="仿宋_GB2312" w:cs="仿宋_GB2312" w:hint="eastAsia"/>
          <w:sz w:val="32"/>
          <w:szCs w:val="32"/>
        </w:rPr>
        <w:t>万元，支出决算为</w:t>
      </w:r>
      <w:r>
        <w:rPr>
          <w:rFonts w:ascii="仿宋_GB2312" w:eastAsia="仿宋_GB2312" w:hAnsi="仿宋_GB2312" w:cs="仿宋_GB2312" w:hint="eastAsia"/>
          <w:sz w:val="32"/>
          <w:szCs w:val="32"/>
        </w:rPr>
        <w:t>0.65</w:t>
      </w:r>
      <w:r>
        <w:rPr>
          <w:rFonts w:ascii="仿宋_GB2312" w:eastAsia="仿宋_GB2312" w:hAnsi="仿宋_GB2312" w:cs="仿宋_GB2312" w:hint="eastAsia"/>
          <w:sz w:val="32"/>
          <w:szCs w:val="32"/>
        </w:rPr>
        <w:t>万元，完成年初预算的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bCs/>
          <w:sz w:val="32"/>
          <w:szCs w:val="32"/>
        </w:rPr>
        <w:t>6</w:t>
      </w:r>
      <w:r w:rsidRPr="00327605">
        <w:rPr>
          <w:rFonts w:ascii="仿宋_GB2312" w:eastAsia="仿宋_GB2312" w:hAnsi="仿宋_GB2312" w:cs="仿宋_GB2312" w:hint="eastAsia"/>
          <w:b/>
          <w:bCs/>
          <w:sz w:val="32"/>
          <w:szCs w:val="32"/>
        </w:rPr>
        <w:t>.</w:t>
      </w:r>
      <w:r w:rsidRPr="00327605">
        <w:rPr>
          <w:rFonts w:ascii="仿宋_GB2312" w:eastAsia="仿宋_GB2312" w:hAnsi="仿宋_GB2312" w:cs="仿宋_GB2312" w:hint="eastAsia"/>
          <w:b/>
          <w:bCs/>
          <w:sz w:val="32"/>
          <w:szCs w:val="32"/>
        </w:rPr>
        <w:t>医疗卫生与计划生育支出（类）</w:t>
      </w:r>
      <w:r w:rsidRPr="00327605">
        <w:rPr>
          <w:rFonts w:ascii="仿宋_GB2312" w:eastAsia="仿宋_GB2312" w:hAnsi="仿宋_GB2312" w:cs="仿宋_GB2312" w:hint="eastAsia"/>
          <w:b/>
          <w:bCs/>
          <w:sz w:val="32"/>
          <w:szCs w:val="32"/>
        </w:rPr>
        <w:t>行政事业单位</w:t>
      </w:r>
      <w:r w:rsidRPr="00327605">
        <w:rPr>
          <w:rFonts w:ascii="仿宋_GB2312" w:eastAsia="仿宋_GB2312" w:hAnsi="仿宋_GB2312" w:cs="仿宋_GB2312" w:hint="eastAsia"/>
          <w:b/>
          <w:bCs/>
          <w:sz w:val="32"/>
          <w:szCs w:val="32"/>
        </w:rPr>
        <w:t>医疗</w:t>
      </w:r>
      <w:r w:rsidRPr="00327605">
        <w:rPr>
          <w:rFonts w:ascii="仿宋_GB2312" w:eastAsia="仿宋_GB2312" w:hAnsi="仿宋_GB2312" w:cs="仿宋_GB2312"/>
          <w:b/>
          <w:sz w:val="32"/>
          <w:szCs w:val="32"/>
        </w:rPr>
        <w:t>（款）</w:t>
      </w:r>
      <w:r w:rsidRPr="00327605">
        <w:rPr>
          <w:rFonts w:ascii="仿宋_GB2312" w:eastAsia="仿宋_GB2312" w:hAnsi="仿宋_GB2312" w:cs="仿宋_GB2312" w:hint="eastAsia"/>
          <w:b/>
          <w:sz w:val="32"/>
          <w:szCs w:val="32"/>
        </w:rPr>
        <w:t>事业单位医疗</w:t>
      </w:r>
      <w:r w:rsidRPr="00327605">
        <w:rPr>
          <w:rFonts w:ascii="仿宋_GB2312" w:eastAsia="仿宋_GB2312" w:hAnsi="仿宋_GB2312" w:cs="仿宋_GB2312"/>
          <w:b/>
          <w:sz w:val="32"/>
          <w:szCs w:val="32"/>
        </w:rPr>
        <w:t>（项）</w:t>
      </w:r>
      <w:r>
        <w:rPr>
          <w:rFonts w:ascii="仿宋_GB2312" w:eastAsia="仿宋_GB2312" w:hAnsi="仿宋_GB2312" w:cs="仿宋_GB2312" w:hint="eastAsia"/>
          <w:bCs/>
          <w:sz w:val="32"/>
          <w:szCs w:val="32"/>
        </w:rPr>
        <w:t>，年初预算为</w:t>
      </w:r>
      <w:r>
        <w:rPr>
          <w:rFonts w:ascii="仿宋_GB2312" w:eastAsia="仿宋_GB2312" w:hAnsi="仿宋_GB2312" w:cs="仿宋_GB2312" w:hint="eastAsia"/>
          <w:bCs/>
          <w:sz w:val="32"/>
          <w:szCs w:val="32"/>
        </w:rPr>
        <w:t>11.67</w:t>
      </w:r>
      <w:r>
        <w:rPr>
          <w:rFonts w:ascii="仿宋_GB2312" w:eastAsia="仿宋_GB2312" w:hAnsi="仿宋_GB2312" w:cs="仿宋_GB2312" w:hint="eastAsia"/>
          <w:bCs/>
          <w:sz w:val="32"/>
          <w:szCs w:val="32"/>
        </w:rPr>
        <w:t>万元，支出决算为</w:t>
      </w:r>
      <w:r>
        <w:rPr>
          <w:rFonts w:ascii="仿宋_GB2312" w:eastAsia="仿宋_GB2312" w:hAnsi="仿宋_GB2312" w:cs="仿宋_GB2312" w:hint="eastAsia"/>
          <w:bCs/>
          <w:sz w:val="32"/>
          <w:szCs w:val="32"/>
        </w:rPr>
        <w:t>11.67</w:t>
      </w:r>
      <w:r>
        <w:rPr>
          <w:rFonts w:ascii="仿宋_GB2312" w:eastAsia="仿宋_GB2312" w:hAnsi="仿宋_GB2312" w:cs="仿宋_GB2312" w:hint="eastAsia"/>
          <w:bCs/>
          <w:sz w:val="32"/>
          <w:szCs w:val="32"/>
        </w:rPr>
        <w:t>万元，完成预算</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sz w:val="32"/>
          <w:szCs w:val="32"/>
        </w:rPr>
        <w:t>7</w:t>
      </w:r>
      <w:r w:rsidRPr="00327605">
        <w:rPr>
          <w:rFonts w:ascii="仿宋_GB2312" w:eastAsia="仿宋_GB2312" w:hAnsi="仿宋_GB2312" w:cs="仿宋_GB2312" w:hint="eastAsia"/>
          <w:b/>
          <w:sz w:val="32"/>
          <w:szCs w:val="32"/>
        </w:rPr>
        <w:t>.</w:t>
      </w:r>
      <w:r w:rsidRPr="00327605">
        <w:rPr>
          <w:rFonts w:ascii="仿宋_GB2312" w:eastAsia="仿宋_GB2312" w:hAnsi="仿宋_GB2312" w:cs="仿宋_GB2312" w:hint="eastAsia"/>
          <w:b/>
          <w:bCs/>
          <w:sz w:val="32"/>
          <w:szCs w:val="32"/>
        </w:rPr>
        <w:t xml:space="preserve"> </w:t>
      </w:r>
      <w:r w:rsidRPr="00327605">
        <w:rPr>
          <w:rFonts w:ascii="仿宋_GB2312" w:eastAsia="仿宋_GB2312" w:hAnsi="仿宋_GB2312" w:cs="仿宋_GB2312" w:hint="eastAsia"/>
          <w:b/>
          <w:bCs/>
          <w:sz w:val="32"/>
          <w:szCs w:val="32"/>
        </w:rPr>
        <w:t>医疗卫生与计划生育支出（类）</w:t>
      </w:r>
      <w:r w:rsidRPr="00327605">
        <w:rPr>
          <w:rFonts w:ascii="仿宋_GB2312" w:eastAsia="仿宋_GB2312" w:hAnsi="仿宋_GB2312" w:cs="仿宋_GB2312" w:hint="eastAsia"/>
          <w:b/>
          <w:bCs/>
          <w:sz w:val="32"/>
          <w:szCs w:val="32"/>
        </w:rPr>
        <w:t>行政事业单位医疗</w:t>
      </w:r>
      <w:r w:rsidRPr="00327605">
        <w:rPr>
          <w:rFonts w:ascii="仿宋_GB2312" w:eastAsia="仿宋_GB2312" w:hAnsi="仿宋_GB2312" w:cs="仿宋_GB2312"/>
          <w:b/>
          <w:sz w:val="32"/>
          <w:szCs w:val="32"/>
        </w:rPr>
        <w:t>（款）</w:t>
      </w:r>
      <w:r w:rsidRPr="00327605">
        <w:rPr>
          <w:rFonts w:ascii="仿宋_GB2312" w:eastAsia="仿宋_GB2312" w:hAnsi="仿宋_GB2312" w:cs="仿宋_GB2312" w:hint="eastAsia"/>
          <w:b/>
          <w:sz w:val="32"/>
          <w:szCs w:val="32"/>
        </w:rPr>
        <w:t>公务员医疗补助</w:t>
      </w:r>
      <w:r w:rsidRPr="00327605">
        <w:rPr>
          <w:rFonts w:ascii="仿宋_GB2312" w:eastAsia="仿宋_GB2312" w:hAnsi="仿宋_GB2312" w:cs="仿宋_GB2312"/>
          <w:b/>
          <w:sz w:val="32"/>
          <w:szCs w:val="32"/>
        </w:rPr>
        <w:t>（项）</w:t>
      </w:r>
      <w:r>
        <w:rPr>
          <w:rFonts w:ascii="仿宋_GB2312" w:eastAsia="仿宋_GB2312" w:hAnsi="仿宋_GB2312" w:cs="仿宋_GB2312" w:hint="eastAsia"/>
          <w:bCs/>
          <w:sz w:val="32"/>
          <w:szCs w:val="32"/>
        </w:rPr>
        <w:t>，年初预算为</w:t>
      </w:r>
      <w:r>
        <w:rPr>
          <w:rFonts w:ascii="仿宋_GB2312" w:eastAsia="仿宋_GB2312" w:hAnsi="仿宋_GB2312" w:cs="仿宋_GB2312" w:hint="eastAsia"/>
          <w:bCs/>
          <w:sz w:val="32"/>
          <w:szCs w:val="32"/>
        </w:rPr>
        <w:t>1032.86</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lastRenderedPageBreak/>
        <w:t>支出决算为</w:t>
      </w:r>
      <w:r>
        <w:rPr>
          <w:rFonts w:ascii="仿宋_GB2312" w:eastAsia="仿宋_GB2312" w:hAnsi="仿宋_GB2312" w:cs="仿宋_GB2312" w:hint="eastAsia"/>
          <w:bCs/>
          <w:sz w:val="32"/>
          <w:szCs w:val="32"/>
        </w:rPr>
        <w:t>1032.86</w:t>
      </w:r>
      <w:r>
        <w:rPr>
          <w:rFonts w:ascii="仿宋_GB2312" w:eastAsia="仿宋_GB2312" w:hAnsi="仿宋_GB2312" w:cs="仿宋_GB2312" w:hint="eastAsia"/>
          <w:bCs/>
          <w:sz w:val="32"/>
          <w:szCs w:val="32"/>
        </w:rPr>
        <w:t>万元，完成预算</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w:t>
      </w:r>
      <w:r w:rsidR="00327605">
        <w:rPr>
          <w:rFonts w:ascii="仿宋_GB2312" w:eastAsia="仿宋_GB2312" w:hAnsi="仿宋_GB2312" w:cs="仿宋_GB2312" w:hint="eastAsia"/>
          <w:sz w:val="32"/>
          <w:szCs w:val="32"/>
        </w:rPr>
        <w:t>决算数与年初预算数不存在差异的主要原因：严格执行预算。</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bCs/>
          <w:sz w:val="32"/>
          <w:szCs w:val="32"/>
        </w:rPr>
        <w:t>8</w:t>
      </w:r>
      <w:r w:rsidRPr="00327605">
        <w:rPr>
          <w:rFonts w:ascii="仿宋_GB2312" w:eastAsia="仿宋_GB2312" w:hAnsi="仿宋_GB2312" w:cs="仿宋_GB2312" w:hint="eastAsia"/>
          <w:b/>
          <w:bCs/>
          <w:sz w:val="32"/>
          <w:szCs w:val="32"/>
        </w:rPr>
        <w:t xml:space="preserve">. </w:t>
      </w:r>
      <w:r w:rsidRPr="00327605">
        <w:rPr>
          <w:rFonts w:ascii="仿宋_GB2312" w:eastAsia="仿宋_GB2312" w:hAnsi="仿宋_GB2312" w:cs="仿宋_GB2312" w:hint="eastAsia"/>
          <w:b/>
          <w:bCs/>
          <w:sz w:val="32"/>
          <w:szCs w:val="32"/>
        </w:rPr>
        <w:t>医疗卫生与计划生育支出（类）行政事业单位医疗（款）</w:t>
      </w:r>
      <w:r w:rsidRPr="00327605">
        <w:rPr>
          <w:rFonts w:ascii="仿宋_GB2312" w:eastAsia="仿宋_GB2312" w:hAnsi="仿宋_GB2312" w:cs="仿宋_GB2312" w:hint="eastAsia"/>
          <w:b/>
          <w:bCs/>
          <w:sz w:val="32"/>
          <w:szCs w:val="32"/>
        </w:rPr>
        <w:t>其它</w:t>
      </w:r>
      <w:r w:rsidRPr="00327605">
        <w:rPr>
          <w:rFonts w:ascii="仿宋_GB2312" w:eastAsia="仿宋_GB2312" w:hAnsi="仿宋_GB2312" w:cs="仿宋_GB2312" w:hint="eastAsia"/>
          <w:b/>
          <w:bCs/>
          <w:sz w:val="32"/>
          <w:szCs w:val="32"/>
        </w:rPr>
        <w:t>行政单位医疗</w:t>
      </w:r>
      <w:r w:rsidRPr="00327605">
        <w:rPr>
          <w:rFonts w:ascii="仿宋_GB2312" w:eastAsia="仿宋_GB2312" w:hAnsi="仿宋_GB2312" w:cs="仿宋_GB2312" w:hint="eastAsia"/>
          <w:b/>
          <w:bCs/>
          <w:sz w:val="32"/>
          <w:szCs w:val="32"/>
        </w:rPr>
        <w:t>支出</w:t>
      </w:r>
      <w:r w:rsidRPr="00327605">
        <w:rPr>
          <w:rFonts w:ascii="仿宋_GB2312" w:eastAsia="仿宋_GB2312" w:hAnsi="仿宋_GB2312" w:cs="仿宋_GB2312"/>
          <w:b/>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预算数为</w:t>
      </w:r>
      <w:r>
        <w:rPr>
          <w:rFonts w:ascii="仿宋_GB2312" w:eastAsia="仿宋_GB2312" w:hAnsi="仿宋_GB2312" w:cs="仿宋_GB2312" w:hint="eastAsia"/>
          <w:bCs/>
          <w:sz w:val="32"/>
          <w:szCs w:val="32"/>
        </w:rPr>
        <w:t>403.16</w:t>
      </w:r>
      <w:r>
        <w:rPr>
          <w:rFonts w:ascii="仿宋_GB2312" w:eastAsia="仿宋_GB2312" w:hAnsi="仿宋_GB2312" w:cs="仿宋_GB2312" w:hint="eastAsia"/>
          <w:bCs/>
          <w:sz w:val="32"/>
          <w:szCs w:val="32"/>
        </w:rPr>
        <w:t>万元。决算数为</w:t>
      </w:r>
      <w:r>
        <w:rPr>
          <w:rFonts w:ascii="仿宋_GB2312" w:eastAsia="仿宋_GB2312" w:hAnsi="仿宋_GB2312" w:cs="仿宋_GB2312" w:hint="eastAsia"/>
          <w:bCs/>
          <w:sz w:val="32"/>
          <w:szCs w:val="32"/>
        </w:rPr>
        <w:t>403.16</w:t>
      </w:r>
      <w:r>
        <w:rPr>
          <w:rFonts w:ascii="仿宋_GB2312" w:eastAsia="仿宋_GB2312" w:hAnsi="仿宋_GB2312" w:cs="仿宋_GB2312" w:hint="eastAsia"/>
          <w:bCs/>
          <w:sz w:val="32"/>
          <w:szCs w:val="32"/>
        </w:rPr>
        <w:t>万元。完成预算</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r w:rsidR="00327605">
        <w:rPr>
          <w:rFonts w:ascii="仿宋_GB2312" w:eastAsia="仿宋_GB2312" w:hAnsi="仿宋_GB2312" w:cs="仿宋_GB2312" w:hint="eastAsia"/>
          <w:sz w:val="32"/>
          <w:szCs w:val="32"/>
        </w:rPr>
        <w:t>决算数与年初预算数不存在差异的主要原因：严格执行预算。</w:t>
      </w:r>
      <w:r>
        <w:rPr>
          <w:rFonts w:ascii="仿宋_GB2312" w:eastAsia="仿宋_GB2312" w:hAnsi="仿宋_GB2312" w:cs="仿宋_GB2312" w:hint="eastAsia"/>
          <w:bCs/>
          <w:sz w:val="32"/>
          <w:szCs w:val="32"/>
        </w:rPr>
        <w:t xml:space="preserve">                </w:t>
      </w:r>
    </w:p>
    <w:p w:rsidR="00CC56E5" w:rsidRPr="00327605" w:rsidRDefault="003D2FC6" w:rsidP="00327605">
      <w:pPr>
        <w:widowControl/>
        <w:spacing w:line="590" w:lineRule="exact"/>
        <w:ind w:firstLineChars="200" w:firstLine="643"/>
        <w:rPr>
          <w:rFonts w:ascii="仿宋_GB2312" w:eastAsia="仿宋_GB2312" w:hAnsi="仿宋_GB2312" w:cs="仿宋_GB2312"/>
          <w:sz w:val="32"/>
          <w:szCs w:val="32"/>
        </w:rPr>
      </w:pPr>
      <w:r w:rsidRPr="00327605">
        <w:rPr>
          <w:rFonts w:ascii="仿宋_GB2312" w:eastAsia="仿宋_GB2312" w:hAnsi="仿宋_GB2312" w:cs="仿宋_GB2312" w:hint="eastAsia"/>
          <w:b/>
          <w:bCs/>
          <w:sz w:val="32"/>
          <w:szCs w:val="32"/>
        </w:rPr>
        <w:t>9</w:t>
      </w:r>
      <w:r w:rsidRPr="00327605">
        <w:rPr>
          <w:rFonts w:ascii="仿宋_GB2312" w:eastAsia="仿宋_GB2312" w:hAnsi="仿宋_GB2312" w:cs="仿宋_GB2312" w:hint="eastAsia"/>
          <w:b/>
          <w:bCs/>
          <w:sz w:val="32"/>
          <w:szCs w:val="32"/>
        </w:rPr>
        <w:t xml:space="preserve">. </w:t>
      </w:r>
      <w:r w:rsidRPr="00327605">
        <w:rPr>
          <w:rFonts w:ascii="仿宋_GB2312" w:eastAsia="仿宋_GB2312" w:hAnsi="仿宋_GB2312" w:cs="仿宋_GB2312" w:hint="eastAsia"/>
          <w:b/>
          <w:bCs/>
          <w:sz w:val="32"/>
          <w:szCs w:val="32"/>
        </w:rPr>
        <w:t>医疗卫生与计划生育支出（类）</w:t>
      </w:r>
      <w:r w:rsidRPr="00327605">
        <w:rPr>
          <w:rFonts w:ascii="仿宋_GB2312" w:eastAsia="仿宋_GB2312" w:hAnsi="仿宋_GB2312" w:cs="仿宋_GB2312" w:hint="eastAsia"/>
          <w:b/>
          <w:bCs/>
          <w:sz w:val="32"/>
          <w:szCs w:val="32"/>
        </w:rPr>
        <w:t>财政都基本医疗保险基金的补助</w:t>
      </w:r>
      <w:r w:rsidRPr="00327605">
        <w:rPr>
          <w:rFonts w:ascii="仿宋_GB2312" w:eastAsia="仿宋_GB2312" w:hAnsi="仿宋_GB2312" w:cs="仿宋_GB2312" w:hint="eastAsia"/>
          <w:b/>
          <w:bCs/>
          <w:sz w:val="32"/>
          <w:szCs w:val="32"/>
        </w:rPr>
        <w:t>（款）</w:t>
      </w:r>
      <w:r w:rsidRPr="00327605">
        <w:rPr>
          <w:rFonts w:ascii="仿宋_GB2312" w:eastAsia="仿宋_GB2312" w:hAnsi="仿宋_GB2312" w:cs="仿宋_GB2312" w:hint="eastAsia"/>
          <w:b/>
          <w:bCs/>
          <w:sz w:val="32"/>
          <w:szCs w:val="32"/>
        </w:rPr>
        <w:t>财政对城乡居民基本医疗保险基金的补助</w:t>
      </w:r>
      <w:r w:rsidRPr="00327605">
        <w:rPr>
          <w:rFonts w:ascii="仿宋_GB2312" w:eastAsia="仿宋_GB2312" w:hAnsi="仿宋_GB2312" w:cs="仿宋_GB2312"/>
          <w:b/>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预算数为</w:t>
      </w:r>
      <w:r>
        <w:rPr>
          <w:rFonts w:ascii="仿宋_GB2312" w:eastAsia="仿宋_GB2312" w:hAnsi="仿宋_GB2312" w:cs="仿宋_GB2312" w:hint="eastAsia"/>
          <w:bCs/>
          <w:sz w:val="32"/>
          <w:szCs w:val="32"/>
        </w:rPr>
        <w:t>19199.24</w:t>
      </w:r>
      <w:r>
        <w:rPr>
          <w:rFonts w:ascii="仿宋_GB2312" w:eastAsia="仿宋_GB2312" w:hAnsi="仿宋_GB2312" w:cs="仿宋_GB2312" w:hint="eastAsia"/>
          <w:bCs/>
          <w:sz w:val="32"/>
          <w:szCs w:val="32"/>
        </w:rPr>
        <w:t>万元。决算数为</w:t>
      </w:r>
      <w:r>
        <w:rPr>
          <w:rFonts w:ascii="仿宋_GB2312" w:eastAsia="仿宋_GB2312" w:hAnsi="仿宋_GB2312" w:cs="仿宋_GB2312" w:hint="eastAsia"/>
          <w:bCs/>
          <w:sz w:val="32"/>
          <w:szCs w:val="32"/>
        </w:rPr>
        <w:t>19199.24</w:t>
      </w:r>
      <w:r>
        <w:rPr>
          <w:rFonts w:ascii="仿宋_GB2312" w:eastAsia="仿宋_GB2312" w:hAnsi="仿宋_GB2312" w:cs="仿宋_GB2312" w:hint="eastAsia"/>
          <w:bCs/>
          <w:sz w:val="32"/>
          <w:szCs w:val="32"/>
        </w:rPr>
        <w:t>万元。完成预算</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r w:rsidR="00327605">
        <w:rPr>
          <w:rFonts w:ascii="仿宋_GB2312" w:eastAsia="仿宋_GB2312" w:hAnsi="仿宋_GB2312" w:cs="仿宋_GB2312" w:hint="eastAsia"/>
          <w:sz w:val="32"/>
          <w:szCs w:val="32"/>
        </w:rPr>
        <w:t>决算数与年初预算数不存在差异的主要原因：严格执行预算。</w:t>
      </w:r>
      <w:r>
        <w:rPr>
          <w:rFonts w:ascii="仿宋_GB2312" w:eastAsia="仿宋_GB2312" w:hAnsi="仿宋_GB2312" w:cs="仿宋_GB2312" w:hint="eastAsia"/>
          <w:bCs/>
          <w:sz w:val="32"/>
          <w:szCs w:val="32"/>
        </w:rPr>
        <w:t xml:space="preserve">            </w:t>
      </w: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六、一般公共预算财政拨款基本支出决算情况说明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年度一般公共预算财政拨款基本支出</w:t>
      </w:r>
      <w:r w:rsidR="00327605">
        <w:rPr>
          <w:rFonts w:ascii="仿宋_GB2312" w:eastAsia="仿宋_GB2312" w:hAnsi="仿宋_GB2312" w:cs="仿宋_GB2312" w:hint="eastAsia"/>
          <w:sz w:val="32"/>
          <w:szCs w:val="32"/>
        </w:rPr>
        <w:t>1357.13</w:t>
      </w:r>
      <w:r>
        <w:rPr>
          <w:rFonts w:ascii="仿宋_GB2312" w:eastAsia="仿宋_GB2312" w:hAnsi="仿宋_GB2312" w:cs="仿宋_GB2312" w:hint="eastAsia"/>
          <w:sz w:val="32"/>
          <w:szCs w:val="32"/>
        </w:rPr>
        <w:t>万元。与</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年度</w:t>
      </w:r>
      <w:r>
        <w:rPr>
          <w:rFonts w:ascii="仿宋_GB2312" w:eastAsia="仿宋_GB2312" w:hAnsi="仿宋_GB2312" w:cs="仿宋_GB2312" w:hint="eastAsia"/>
          <w:sz w:val="32"/>
          <w:szCs w:val="32"/>
        </w:rPr>
        <w:t>相比，增加</w:t>
      </w:r>
      <w:r w:rsidR="00327605">
        <w:rPr>
          <w:rFonts w:ascii="仿宋_GB2312" w:eastAsia="仿宋_GB2312" w:hAnsi="仿宋_GB2312" w:cs="仿宋_GB2312" w:hint="eastAsia"/>
          <w:sz w:val="32"/>
          <w:szCs w:val="32"/>
        </w:rPr>
        <w:t>52.72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，主要原因：</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年原新型农村合作医疗保险制度与城镇居民医疗保险制度整合，</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保基金增加。其中：</w:t>
      </w:r>
      <w:r w:rsidRPr="00327605">
        <w:rPr>
          <w:rFonts w:ascii="仿宋_GB2312" w:eastAsia="仿宋_GB2312" w:hAnsi="仿宋_GB2312" w:cs="仿宋_GB2312" w:hint="eastAsia"/>
          <w:b/>
          <w:sz w:val="32"/>
          <w:szCs w:val="32"/>
        </w:rPr>
        <w:t>人员经费</w:t>
      </w:r>
      <w:r w:rsidR="00327605">
        <w:rPr>
          <w:rFonts w:ascii="仿宋_GB2312" w:eastAsia="仿宋_GB2312" w:hAnsi="仿宋_GB2312" w:cs="仿宋_GB2312" w:hint="eastAsia"/>
          <w:sz w:val="32"/>
          <w:szCs w:val="32"/>
        </w:rPr>
        <w:t>1334.89</w:t>
      </w:r>
      <w:r>
        <w:rPr>
          <w:rFonts w:ascii="仿宋_GB2312" w:eastAsia="仿宋_GB2312" w:hAnsi="仿宋_GB2312" w:cs="仿宋_GB2312" w:hint="eastAsia"/>
          <w:sz w:val="32"/>
          <w:szCs w:val="32"/>
        </w:rPr>
        <w:t>万元，主要包括：基本工资、津贴补贴、绩效工资、机关事业单位基本养老保险缴费、</w:t>
      </w:r>
      <w:r>
        <w:rPr>
          <w:rFonts w:ascii="仿宋_GB2312" w:eastAsia="仿宋_GB2312" w:hAnsi="仿宋_GB2312" w:cs="仿宋_GB2312" w:hint="eastAsia"/>
          <w:sz w:val="32"/>
          <w:szCs w:val="32"/>
        </w:rPr>
        <w:t>职业年金缴费、其他社会保障缴费、其他工资福利支出、离休费、生活补助、住房公积金</w:t>
      </w:r>
      <w:r>
        <w:rPr>
          <w:rFonts w:ascii="仿宋_GB2312" w:eastAsia="仿宋_GB2312" w:hAnsi="仿宋_GB2312" w:cs="仿宋_GB2312"/>
          <w:sz w:val="32"/>
          <w:szCs w:val="32"/>
        </w:rPr>
        <w:t>;</w:t>
      </w:r>
      <w:r w:rsidRPr="00327605">
        <w:rPr>
          <w:rFonts w:ascii="仿宋_GB2312" w:eastAsia="仿宋_GB2312" w:hAnsi="仿宋_GB2312" w:cs="仿宋_GB2312" w:hint="eastAsia"/>
          <w:b/>
          <w:sz w:val="32"/>
          <w:szCs w:val="32"/>
        </w:rPr>
        <w:t>公用经费</w:t>
      </w:r>
      <w:r>
        <w:rPr>
          <w:rFonts w:ascii="仿宋_GB2312" w:eastAsia="仿宋_GB2312" w:hAnsi="仿宋_GB2312" w:cs="仿宋_GB2312" w:hint="eastAsia"/>
          <w:sz w:val="32"/>
          <w:szCs w:val="32"/>
        </w:rPr>
        <w:t>22.24</w:t>
      </w:r>
      <w:r>
        <w:rPr>
          <w:rFonts w:ascii="仿宋_GB2312" w:eastAsia="仿宋_GB2312" w:hAnsi="仿宋_GB2312" w:cs="仿宋_GB2312" w:hint="eastAsia"/>
          <w:sz w:val="32"/>
          <w:szCs w:val="32"/>
        </w:rPr>
        <w:t>万元，主要包括：办公费、印刷费、水费、电费、邮电费、物业管理费、差旅费、维修（护）费、会议费、公务接待费、劳务费、福利费、公务用车运行维护费、办公设备购置、。</w:t>
      </w: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七、一般公共预算财政拨款“三公”经费支出决算情况说明</w:t>
      </w:r>
    </w:p>
    <w:p w:rsidR="00CC56E5" w:rsidRDefault="003D2FC6" w:rsidP="00327605">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CC56E5" w:rsidRDefault="003D2FC6" w:rsidP="00327605">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年度“三公”经费财政拨款支出预算为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万元，支出决算为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年度“三公”经费支出决算数与预算数存在差异的主要原因是</w:t>
      </w:r>
    </w:p>
    <w:p w:rsidR="00CC56E5" w:rsidRDefault="003D2FC6" w:rsidP="00327605">
      <w:pPr>
        <w:kinsoku w:val="0"/>
        <w:overflowPunct w:val="0"/>
        <w:autoSpaceDE w:val="0"/>
        <w:autoSpaceDN w:val="0"/>
        <w:adjustRightInd w:val="0"/>
        <w:snapToGrid w:val="0"/>
        <w:spacing w:line="590" w:lineRule="exact"/>
        <w:ind w:firstLineChars="200" w:firstLine="640"/>
        <w:rPr>
          <w:rFonts w:ascii="仿宋_GB2312" w:eastAsia="仿宋_GB2312" w:hAnsi="宋体" w:cs="Courier New"/>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年度无三</w:t>
      </w:r>
      <w:proofErr w:type="gramStart"/>
      <w:r>
        <w:rPr>
          <w:rFonts w:ascii="仿宋_GB2312" w:eastAsia="仿宋_GB2312" w:hAnsi="仿宋_GB2312" w:cs="仿宋_GB2312" w:hint="eastAsia"/>
          <w:sz w:val="32"/>
          <w:szCs w:val="32"/>
        </w:rPr>
        <w:t>公经费</w:t>
      </w:r>
      <w:proofErr w:type="gramEnd"/>
      <w:r>
        <w:rPr>
          <w:rFonts w:ascii="仿宋_GB2312" w:eastAsia="仿宋_GB2312" w:hAnsi="仿宋_GB2312" w:cs="仿宋_GB2312" w:hint="eastAsia"/>
          <w:sz w:val="32"/>
          <w:szCs w:val="32"/>
        </w:rPr>
        <w:t>支出</w:t>
      </w:r>
      <w:r>
        <w:rPr>
          <w:rFonts w:ascii="仿宋_GB2312" w:eastAsia="仿宋_GB2312" w:hAnsi="宋体" w:cs="Courier New" w:hint="eastAsia"/>
          <w:sz w:val="32"/>
          <w:szCs w:val="32"/>
        </w:rPr>
        <w:t>。</w:t>
      </w:r>
    </w:p>
    <w:p w:rsidR="00CC56E5" w:rsidRDefault="003D2FC6">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（二）“三公”经费财政拨款支出决算具体情况说明。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年度“三公”经费财政拨款支出决算中，因公出国（境）费支出决算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；公务用车购置及运行费支出决算</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，占</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；公务接待费支出决算</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，占</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。具体情况如下：</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．因公出国（境）费支出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万元。开支内容包括：</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出国谈判、工作磋商支出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境外业务培训</w:t>
      </w:r>
      <w:proofErr w:type="gramStart"/>
      <w:r>
        <w:rPr>
          <w:rFonts w:ascii="仿宋_GB2312" w:eastAsia="仿宋_GB2312" w:hAnsi="仿宋_GB2312" w:cs="仿宋_GB2312" w:hint="eastAsia"/>
          <w:sz w:val="32"/>
          <w:szCs w:val="32"/>
        </w:rPr>
        <w:t>支出支出</w:t>
      </w:r>
      <w:proofErr w:type="gramEnd"/>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因公出国（境）费支出决算比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年度增加（减少）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．公务用车购置及运行费支出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公务用车购置支出为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万元，购置车辆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台，其中</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公务用车运行支出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年度期末，部门财政拨款公务用车保有量为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量。</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公务用车购置及运行费支出决算比</w:t>
      </w:r>
      <w:r>
        <w:rPr>
          <w:rFonts w:ascii="仿宋_GB2312" w:eastAsia="仿宋_GB2312" w:hAnsi="仿宋_GB2312" w:cs="仿宋_GB2312" w:hint="eastAsia"/>
          <w:sz w:val="32"/>
          <w:szCs w:val="32"/>
        </w:rPr>
        <w:t>2016</w:t>
      </w:r>
      <w:r w:rsidR="00327605">
        <w:rPr>
          <w:rFonts w:ascii="仿宋_GB2312" w:eastAsia="仿宋_GB2312" w:hAnsi="仿宋_GB2312" w:cs="仿宋_GB2312" w:hint="eastAsia"/>
          <w:sz w:val="32"/>
          <w:szCs w:val="32"/>
        </w:rPr>
        <w:t>年度增加</w:t>
      </w:r>
      <w:r>
        <w:rPr>
          <w:rFonts w:ascii="仿宋_GB2312" w:eastAsia="仿宋_GB2312" w:hAnsi="仿宋_GB2312" w:cs="仿宋_GB2312" w:hint="eastAsia"/>
          <w:sz w:val="32"/>
          <w:szCs w:val="32"/>
        </w:rPr>
        <w:t>0</w:t>
      </w:r>
      <w:r w:rsidR="00327605">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公务接待费支出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外宾接待支出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其他国内公务接待支出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万元。公务接待费支出决算比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年度增加（减少）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万元，增长（下降）</w:t>
      </w:r>
      <w:r w:rsidR="0032760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年度共接待国内来访团组</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个、来访人员</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人次（不包括陪同人员）。</w:t>
      </w:r>
    </w:p>
    <w:p w:rsidR="00CC56E5" w:rsidRDefault="003D2FC6" w:rsidP="00327605">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八、预算绩效情况说明</w:t>
      </w:r>
    </w:p>
    <w:p w:rsidR="00327605" w:rsidRPr="00327605" w:rsidRDefault="003D2FC6" w:rsidP="00327605">
      <w:pPr>
        <w:widowControl/>
        <w:spacing w:line="590" w:lineRule="exact"/>
        <w:ind w:firstLineChars="200" w:firstLine="643"/>
        <w:rPr>
          <w:rFonts w:ascii="楷体_GB2312" w:eastAsia="楷体_GB2312" w:hAnsi="楷体_GB2312" w:cs="楷体_GB2312" w:hint="eastAsia"/>
          <w:b/>
          <w:sz w:val="32"/>
          <w:szCs w:val="32"/>
        </w:rPr>
      </w:pPr>
      <w:r w:rsidRPr="00327605">
        <w:rPr>
          <w:rFonts w:ascii="楷体_GB2312" w:eastAsia="楷体_GB2312" w:hAnsi="楷体_GB2312" w:cs="楷体_GB2312" w:hint="eastAsia"/>
          <w:b/>
          <w:sz w:val="32"/>
          <w:szCs w:val="32"/>
        </w:rPr>
        <w:t>（一）绩效管理工作开展情况。</w:t>
      </w:r>
    </w:p>
    <w:p w:rsidR="00CC56E5" w:rsidRPr="00327605" w:rsidRDefault="003D2FC6" w:rsidP="00327605">
      <w:pPr>
        <w:widowControl/>
        <w:spacing w:line="590" w:lineRule="exact"/>
        <w:ind w:firstLineChars="200" w:firstLine="640"/>
        <w:rPr>
          <w:rFonts w:ascii="楷体_GB2312" w:eastAsia="楷体_GB2312" w:hAnsi="楷体_GB2312" w:cs="楷体_GB2312"/>
          <w:sz w:val="32"/>
          <w:szCs w:val="32"/>
        </w:rPr>
      </w:pPr>
      <w:r>
        <w:rPr>
          <w:rFonts w:ascii="仿宋_GB2312" w:eastAsia="仿宋_GB2312" w:hAnsi="微软雅黑" w:cs="宋体" w:hint="eastAsia"/>
          <w:kern w:val="0"/>
          <w:sz w:val="32"/>
          <w:szCs w:val="32"/>
        </w:rPr>
        <w:t>根据预算绩效管理要求，我局以实现绩效目标为导向分项目进行预算绩效跟踪监控，加快了预算执行进度，提高了预算绩效管理效率，进一步推进预算管理制度建设。</w:t>
      </w:r>
    </w:p>
    <w:p w:rsidR="00CC56E5" w:rsidRPr="00327605" w:rsidRDefault="003D2FC6" w:rsidP="00327605">
      <w:pPr>
        <w:widowControl/>
        <w:spacing w:before="225" w:after="150" w:line="590" w:lineRule="exact"/>
        <w:ind w:firstLineChars="200" w:firstLine="643"/>
        <w:jc w:val="left"/>
        <w:rPr>
          <w:rFonts w:ascii="楷体_GB2312" w:eastAsia="楷体_GB2312" w:hAnsi="楷体_GB2312" w:cs="楷体_GB2312"/>
          <w:b/>
          <w:sz w:val="32"/>
          <w:szCs w:val="32"/>
        </w:rPr>
      </w:pPr>
      <w:r w:rsidRPr="00327605">
        <w:rPr>
          <w:rFonts w:ascii="楷体_GB2312" w:eastAsia="楷体_GB2312" w:hAnsi="楷体_GB2312" w:cs="楷体_GB2312" w:hint="eastAsia"/>
          <w:b/>
          <w:sz w:val="32"/>
          <w:szCs w:val="32"/>
        </w:rPr>
        <w:t>（二）项目绩效自评结果。</w:t>
      </w:r>
    </w:p>
    <w:p w:rsidR="00CC56E5" w:rsidRDefault="003D2FC6" w:rsidP="00327605">
      <w:pPr>
        <w:widowControl/>
        <w:spacing w:line="59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宋体" w:cs="Courier New"/>
          <w:sz w:val="32"/>
          <w:szCs w:val="32"/>
        </w:rPr>
        <w:t>2017</w:t>
      </w:r>
      <w:r>
        <w:rPr>
          <w:rFonts w:ascii="仿宋_GB2312" w:eastAsia="仿宋_GB2312" w:hAnsi="宋体" w:cs="Courier New" w:hint="eastAsia"/>
          <w:sz w:val="32"/>
          <w:szCs w:val="32"/>
        </w:rPr>
        <w:t>年，我单位根据财政预算管理要求，对</w:t>
      </w:r>
      <w:r>
        <w:rPr>
          <w:rFonts w:ascii="仿宋_GB2312" w:eastAsia="仿宋_GB2312" w:hAnsi="宋体" w:cs="Courier New"/>
          <w:sz w:val="32"/>
          <w:szCs w:val="32"/>
        </w:rPr>
        <w:t>2017</w:t>
      </w:r>
      <w:r>
        <w:rPr>
          <w:rFonts w:ascii="仿宋_GB2312" w:eastAsia="仿宋_GB2312" w:hAnsi="宋体" w:cs="Courier New" w:hint="eastAsia"/>
          <w:sz w:val="32"/>
          <w:szCs w:val="32"/>
        </w:rPr>
        <w:t>年度一般公共预算项目支出全面开展绩效自评。</w:t>
      </w: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九、政府性基金预算财政拨款支出决算情况说明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年度政府性基金预算财政拨款支出年初预算为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万元，支出决算为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CC56E5" w:rsidRDefault="003D2FC6">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十、机关运行经费支出情况说明</w:t>
      </w:r>
    </w:p>
    <w:p w:rsidR="00CC56E5" w:rsidRDefault="003D2FC6">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2017</w:t>
      </w:r>
      <w:r>
        <w:rPr>
          <w:rFonts w:ascii="仿宋_GB2312" w:eastAsia="仿宋_GB2312" w:hAnsi="仿宋_GB2312" w:cs="仿宋_GB2312" w:hint="eastAsia"/>
          <w:sz w:val="32"/>
          <w:szCs w:val="32"/>
        </w:rPr>
        <w:t>年度机关运行经费支出</w:t>
      </w:r>
      <w:r>
        <w:rPr>
          <w:rFonts w:ascii="仿宋_GB2312" w:eastAsia="仿宋_GB2312" w:hAnsi="仿宋_GB2312" w:cs="仿宋_GB2312" w:hint="eastAsia"/>
          <w:sz w:val="32"/>
          <w:szCs w:val="32"/>
        </w:rPr>
        <w:t>22.24</w:t>
      </w:r>
      <w:r>
        <w:rPr>
          <w:rFonts w:ascii="仿宋_GB2312" w:eastAsia="仿宋_GB2312" w:hAnsi="仿宋_GB2312" w:cs="仿宋_GB2312" w:hint="eastAsia"/>
          <w:sz w:val="32"/>
          <w:szCs w:val="32"/>
        </w:rPr>
        <w:t>万元，较</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年度增加</w:t>
      </w:r>
      <w:r>
        <w:rPr>
          <w:rFonts w:ascii="仿宋_GB2312" w:eastAsia="仿宋_GB2312" w:hAnsi="仿宋_GB2312" w:cs="仿宋_GB2312" w:hint="eastAsia"/>
          <w:sz w:val="32"/>
          <w:szCs w:val="32"/>
        </w:rPr>
        <w:t>15.27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219.08</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。增加的主要原因是：两单位合并，人员增加。</w:t>
      </w:r>
    </w:p>
    <w:p w:rsidR="00CC56E5" w:rsidRDefault="003D2FC6">
      <w:pPr>
        <w:widowControl/>
        <w:numPr>
          <w:ilvl w:val="0"/>
          <w:numId w:val="4"/>
        </w:numPr>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政府采购支出情况说明</w:t>
      </w:r>
    </w:p>
    <w:p w:rsidR="00327605" w:rsidRDefault="003D2FC6" w:rsidP="00327605">
      <w:pPr>
        <w:widowControl/>
        <w:spacing w:line="59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年度政府采购支出总额</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万元，其中：政府采</w:t>
      </w:r>
    </w:p>
    <w:p w:rsidR="00CC56E5" w:rsidRDefault="003D2FC6" w:rsidP="00327605">
      <w:pPr>
        <w:widowControl/>
        <w:spacing w:line="59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购货物支出</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元，政府采购工程支出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万元。授予中小企业合同金额</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万元，占政府采购支出总额的</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，其中：授予小</w:t>
      </w:r>
      <w:proofErr w:type="gramStart"/>
      <w:r>
        <w:rPr>
          <w:rFonts w:ascii="仿宋_GB2312" w:eastAsia="仿宋_GB2312" w:hAnsi="仿宋_GB2312" w:cs="仿宋_GB2312" w:hint="eastAsia"/>
          <w:sz w:val="32"/>
          <w:szCs w:val="32"/>
        </w:rPr>
        <w:t>微企业</w:t>
      </w:r>
      <w:proofErr w:type="gramEnd"/>
      <w:r>
        <w:rPr>
          <w:rFonts w:ascii="仿宋_GB2312" w:eastAsia="仿宋_GB2312" w:hAnsi="仿宋_GB2312" w:cs="仿宋_GB2312" w:hint="eastAsia"/>
          <w:sz w:val="32"/>
          <w:szCs w:val="32"/>
        </w:rPr>
        <w:t>合同金额</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万元，占政府采购支出总额的</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327605" w:rsidRDefault="003D2FC6">
      <w:pPr>
        <w:widowControl/>
        <w:spacing w:line="59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十二、国有资产占用情况说明</w:t>
      </w:r>
    </w:p>
    <w:p w:rsidR="00CC56E5" w:rsidRDefault="003D2FC6">
      <w:pPr>
        <w:widowControl/>
        <w:spacing w:line="590" w:lineRule="exact"/>
        <w:ind w:firstLineChars="200" w:firstLine="640"/>
        <w:rPr>
          <w:rFonts w:ascii="黑体" w:eastAsia="黑体" w:hAnsi="黑体" w:cs="黑体"/>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年期末，</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厅（局）共有车辆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辆，其中：一般公务用车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辆，其他用车</w:t>
      </w:r>
      <w:r>
        <w:rPr>
          <w:rFonts w:ascii="仿宋_GB2312" w:eastAsia="仿宋_GB2312" w:hAnsi="仿宋_GB2312" w:cs="仿宋_GB2312" w:hint="eastAsia"/>
          <w:sz w:val="32"/>
          <w:szCs w:val="32"/>
        </w:rPr>
        <w:t>0</w:t>
      </w:r>
      <w:r w:rsidR="00327605">
        <w:rPr>
          <w:rFonts w:ascii="仿宋_GB2312" w:eastAsia="仿宋_GB2312" w:hAnsi="仿宋_GB2312" w:cs="仿宋_GB2312" w:hint="eastAsia"/>
          <w:sz w:val="32"/>
          <w:szCs w:val="32"/>
        </w:rPr>
        <w:t>辆</w:t>
      </w:r>
      <w:bookmarkStart w:id="0" w:name="_GoBack"/>
      <w:bookmarkEnd w:id="0"/>
      <w:r>
        <w:rPr>
          <w:rFonts w:ascii="仿宋_GB2312" w:eastAsia="仿宋_GB2312" w:hAnsi="仿宋_GB2312" w:cs="仿宋_GB2312" w:hint="eastAsia"/>
          <w:sz w:val="32"/>
          <w:szCs w:val="32"/>
        </w:rPr>
        <w:t>；单位价值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台（套）。</w:t>
      </w:r>
    </w:p>
    <w:p w:rsidR="00CC56E5" w:rsidRDefault="003D2FC6">
      <w:pPr>
        <w:widowControl/>
        <w:spacing w:line="590" w:lineRule="exact"/>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十三、其他重要事项的情况说明</w:t>
      </w:r>
    </w:p>
    <w:p w:rsidR="00CC56E5" w:rsidRDefault="003D2FC6">
      <w:pPr>
        <w:widowControl/>
        <w:jc w:val="left"/>
        <w:rPr>
          <w:rFonts w:ascii="楷体_GB2312" w:eastAsia="楷体_GB2312" w:hAnsi="楷体_GB2312" w:cs="楷体_GB2312"/>
          <w:sz w:val="32"/>
          <w:szCs w:val="32"/>
        </w:rPr>
      </w:pP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无</w:t>
      </w:r>
    </w:p>
    <w:p w:rsidR="00CC56E5" w:rsidRDefault="00CC56E5">
      <w:pPr>
        <w:widowControl/>
        <w:jc w:val="left"/>
        <w:rPr>
          <w:rFonts w:ascii="楷体_GB2312" w:eastAsia="楷体_GB2312" w:hAnsi="楷体_GB2312" w:cs="楷体_GB2312"/>
          <w:sz w:val="32"/>
          <w:szCs w:val="32"/>
        </w:rPr>
        <w:sectPr w:rsidR="00CC56E5">
          <w:pgSz w:w="11906" w:h="16838"/>
          <w:pgMar w:top="1440" w:right="1800" w:bottom="1440" w:left="1800" w:header="720" w:footer="720" w:gutter="0"/>
          <w:pgNumType w:fmt="numberInDash"/>
          <w:cols w:space="720"/>
          <w:docGrid w:type="lines" w:linePitch="312"/>
        </w:sect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CC56E5">
      <w:pPr>
        <w:jc w:val="left"/>
        <w:rPr>
          <w:rFonts w:ascii="黑体" w:eastAsia="黑体" w:hAnsi="黑体" w:cs="黑体"/>
          <w:sz w:val="32"/>
          <w:szCs w:val="32"/>
        </w:rPr>
      </w:pPr>
    </w:p>
    <w:p w:rsidR="00CC56E5" w:rsidRDefault="003D2FC6">
      <w:pPr>
        <w:jc w:val="center"/>
        <w:rPr>
          <w:rFonts w:ascii="黑体" w:eastAsia="黑体" w:hAnsi="黑体" w:cs="黑体"/>
          <w:sz w:val="48"/>
          <w:szCs w:val="48"/>
        </w:rPr>
      </w:pPr>
      <w:r>
        <w:rPr>
          <w:rFonts w:ascii="黑体" w:eastAsia="黑体" w:hAnsi="黑体" w:cs="黑体" w:hint="eastAsia"/>
          <w:sz w:val="48"/>
          <w:szCs w:val="48"/>
        </w:rPr>
        <w:t>第四部分　　名词解释</w:t>
      </w:r>
    </w:p>
    <w:p w:rsidR="00CC56E5" w:rsidRDefault="00CC56E5">
      <w:pPr>
        <w:jc w:val="center"/>
        <w:outlineLvl w:val="0"/>
        <w:rPr>
          <w:rFonts w:ascii="黑体" w:eastAsia="黑体" w:hAnsi="黑体" w:cs="黑体"/>
          <w:sz w:val="48"/>
          <w:szCs w:val="48"/>
        </w:rPr>
      </w:pPr>
    </w:p>
    <w:p w:rsidR="00CC56E5" w:rsidRDefault="00CC56E5">
      <w:pPr>
        <w:jc w:val="center"/>
        <w:outlineLvl w:val="0"/>
        <w:rPr>
          <w:rFonts w:ascii="黑体" w:eastAsia="黑体" w:hAnsi="黑体" w:cs="黑体"/>
          <w:sz w:val="48"/>
          <w:szCs w:val="48"/>
        </w:rPr>
        <w:sectPr w:rsidR="00CC56E5">
          <w:pgSz w:w="11906" w:h="16838"/>
          <w:pgMar w:top="1440" w:right="1531" w:bottom="1440" w:left="1587" w:header="850" w:footer="992" w:gutter="0"/>
          <w:pgNumType w:fmt="numberInDash"/>
          <w:cols w:space="720"/>
          <w:docGrid w:type="lines" w:linePitch="317"/>
        </w:sectPr>
      </w:pP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一、财政拨款收入：单位从同级政府财政部门取得的各</w:t>
      </w:r>
      <w:proofErr w:type="gramStart"/>
      <w:r>
        <w:rPr>
          <w:rFonts w:ascii="仿宋_GB2312" w:eastAsia="仿宋_GB2312" w:hAnsi="仿宋_GB2312" w:cs="仿宋_GB2312" w:hint="eastAsia"/>
          <w:sz w:val="32"/>
          <w:szCs w:val="32"/>
        </w:rPr>
        <w:t>类财政</w:t>
      </w:r>
      <w:proofErr w:type="gramEnd"/>
      <w:r>
        <w:rPr>
          <w:rFonts w:ascii="仿宋_GB2312" w:eastAsia="仿宋_GB2312" w:hAnsi="仿宋_GB2312" w:cs="仿宋_GB2312" w:hint="eastAsia"/>
          <w:sz w:val="32"/>
          <w:szCs w:val="32"/>
        </w:rPr>
        <w:t>拨款。</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二、其他收入：单位取得的除“财政拨款收入”、“事业收入”、“上级补助收入</w:t>
      </w:r>
      <w:r>
        <w:rPr>
          <w:rFonts w:ascii="仿宋_GB2312" w:eastAsia="仿宋_GB2312" w:hAnsi="仿宋_GB2312" w:cs="仿宋_GB2312" w:hint="eastAsia"/>
          <w:sz w:val="32"/>
          <w:szCs w:val="32"/>
        </w:rPr>
        <w:t>”、“附属单位上缴收入”、“经营收入”等以外的收入。</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三、基本支出：为保障机构正常运转、完成日常工作任务而发生的人员支出和公用支出。</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四、项目支出：基本支出之外为完成特定行政任务和事业发展目标所发生的支出。</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五、“三公”经费：纳入同级财政预决算管理“三公”经费，指部门使用财政拨款安排的因公出国（境）费、公务用车购置及运行费和公务接待费。其中，因公出国（境）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仿宋_GB2312" w:cs="仿宋_GB2312" w:hint="eastAsia"/>
          <w:sz w:val="32"/>
          <w:szCs w:val="32"/>
        </w:rPr>
        <w:t>含车辆</w:t>
      </w:r>
      <w:proofErr w:type="gramEnd"/>
      <w:r>
        <w:rPr>
          <w:rFonts w:ascii="仿宋_GB2312" w:eastAsia="仿宋_GB2312" w:hAnsi="仿宋_GB2312" w:cs="仿宋_GB2312" w:hint="eastAsia"/>
          <w:sz w:val="32"/>
          <w:szCs w:val="32"/>
        </w:rPr>
        <w:t>购置税）及租用费、燃料费、维修费、过路过桥费、保险费、安全奖励费用等支出；公务接待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六、机关运行经费：为保障行政单位（含参照公务员法管理的事业单位）运行用于</w:t>
      </w:r>
      <w:r>
        <w:rPr>
          <w:rFonts w:ascii="仿宋_GB2312" w:eastAsia="仿宋_GB2312" w:hAnsi="仿宋_GB2312" w:cs="仿宋_GB2312" w:hint="eastAsia"/>
          <w:sz w:val="32"/>
          <w:szCs w:val="32"/>
        </w:rPr>
        <w:t>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七、工资福利支出：单位支付给在职职工和编制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八、商品和服务支出：单位购买商品和服务的支出。</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九、对个人和家庭的补助支出：单位用于对个人和家庭的补助支出。</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十、年末结转：本年度或以前年度预算安排，已执行但尚未完成或因客观条件发生变化无法按原计划实</w:t>
      </w:r>
      <w:r>
        <w:rPr>
          <w:rFonts w:ascii="仿宋_GB2312" w:eastAsia="仿宋_GB2312" w:hAnsi="仿宋_GB2312" w:cs="仿宋_GB2312" w:hint="eastAsia"/>
          <w:sz w:val="32"/>
          <w:szCs w:val="32"/>
        </w:rPr>
        <w:t>施，需延迟到以后年度按有关规定继续使用的资金。</w:t>
      </w:r>
    </w:p>
    <w:p w:rsidR="00CC56E5" w:rsidRDefault="003D2FC6">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十一、年末结余：本年度或以前年度预算安排，已执行完毕或因客观条件发生变化无法按原预算安排实施，不需要再使用或无法按原预算安排继续使用的资金。</w:t>
      </w:r>
    </w:p>
    <w:p w:rsidR="00CC56E5" w:rsidRDefault="00CC56E5">
      <w:pPr>
        <w:widowControl/>
        <w:spacing w:line="590" w:lineRule="exact"/>
        <w:ind w:firstLineChars="200" w:firstLine="640"/>
        <w:jc w:val="left"/>
        <w:rPr>
          <w:rFonts w:ascii="仿宋_GB2312" w:eastAsia="仿宋_GB2312" w:hAnsi="仿宋_GB2312" w:cs="仿宋_GB2312"/>
          <w:sz w:val="32"/>
          <w:szCs w:val="32"/>
        </w:rPr>
      </w:pPr>
    </w:p>
    <w:p w:rsidR="00CC56E5" w:rsidRDefault="00CC56E5">
      <w:pPr>
        <w:widowControl/>
        <w:spacing w:line="590" w:lineRule="exact"/>
        <w:ind w:firstLineChars="200" w:firstLine="640"/>
        <w:jc w:val="left"/>
        <w:rPr>
          <w:rFonts w:ascii="黑体" w:eastAsia="黑体" w:hAnsi="仿宋_GB2312" w:cs="仿宋_GB2312"/>
          <w:sz w:val="32"/>
          <w:szCs w:val="32"/>
        </w:rPr>
      </w:pPr>
    </w:p>
    <w:p w:rsidR="00CC56E5" w:rsidRDefault="00CC56E5">
      <w:pPr>
        <w:rPr>
          <w:szCs w:val="52"/>
        </w:rPr>
      </w:pPr>
    </w:p>
    <w:sectPr w:rsidR="00CC56E5">
      <w:footerReference w:type="default" r:id="rId10"/>
      <w:pgSz w:w="11906" w:h="16838"/>
      <w:pgMar w:top="1440" w:right="1531" w:bottom="1440" w:left="1587" w:header="850" w:footer="992" w:gutter="0"/>
      <w:pgNumType w:fmt="numberInDash"/>
      <w:cols w:space="0"/>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FC6" w:rsidRDefault="003D2FC6">
      <w:r>
        <w:separator/>
      </w:r>
    </w:p>
  </w:endnote>
  <w:endnote w:type="continuationSeparator" w:id="0">
    <w:p w:rsidR="003D2FC6" w:rsidRDefault="003D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6E5" w:rsidRDefault="003D2FC6">
    <w:pPr>
      <w:pStyle w:val="a4"/>
    </w:pPr>
    <w:r>
      <w:pict>
        <v:shapetype id="_x0000_t202" coordsize="21600,21600" o:spt="202" path="m,l,21600r21600,l21600,xe">
          <v:stroke joinstyle="miter"/>
          <v:path gradientshapeok="t" o:connecttype="rect"/>
        </v:shapetype>
        <v:shape id="文本框 1027" o:spid="_x0000_s3073"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CC56E5" w:rsidRDefault="00CC56E5"/>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6E5" w:rsidRDefault="003D2FC6">
    <w:pPr>
      <w:pStyle w:val="a4"/>
    </w:pPr>
    <w:r>
      <w:pict>
        <v:shapetype id="_x0000_t202" coordsize="21600,21600" o:spt="202" path="m,l,21600r21600,l21600,xe">
          <v:stroke joinstyle="miter"/>
          <v:path gradientshapeok="t" o:connecttype="rect"/>
        </v:shapetype>
        <v:shape id="_x0000_s3074" type="#_x0000_t202" style="position:absolute;margin-left:0;margin-top:0;width:2in;height:2in;z-index:2;mso-wrap-style:none;mso-position-horizontal:center;mso-position-horizontal-relative:margin;mso-width-relative:page;mso-height-relative:page" filled="f" stroked="f" strokeweight=".5pt">
          <v:textbox style="mso-fit-shape-to-text:t" inset="0,0,0,0">
            <w:txbxContent>
              <w:p w:rsidR="00CC56E5" w:rsidRDefault="003D2FC6">
                <w:pPr>
                  <w:snapToGrid w:val="0"/>
                  <w:rPr>
                    <w:sz w:val="18"/>
                  </w:rPr>
                </w:pPr>
                <w:r>
                  <w:fldChar w:fldCharType="begin"/>
                </w:r>
                <w:r>
                  <w:instrText xml:space="preserve"> PAGE  \* MERGEFORMAT </w:instrText>
                </w:r>
                <w:r>
                  <w:fldChar w:fldCharType="separate"/>
                </w:r>
                <w:r w:rsidR="00327605" w:rsidRPr="00327605">
                  <w:rPr>
                    <w:noProof/>
                    <w:sz w:val="18"/>
                  </w:rPr>
                  <w:t>- 32 -</w:t>
                </w:r>
                <w:r>
                  <w:rPr>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FC6" w:rsidRDefault="003D2FC6">
      <w:r>
        <w:separator/>
      </w:r>
    </w:p>
  </w:footnote>
  <w:footnote w:type="continuationSeparator" w:id="0">
    <w:p w:rsidR="003D2FC6" w:rsidRDefault="003D2F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B54AF6"/>
    <w:multiLevelType w:val="singleLevel"/>
    <w:tmpl w:val="D9B54AF6"/>
    <w:lvl w:ilvl="0">
      <w:start w:val="1"/>
      <w:numFmt w:val="chineseCounting"/>
      <w:suff w:val="nothing"/>
      <w:lvlText w:val="%1、"/>
      <w:lvlJc w:val="left"/>
      <w:rPr>
        <w:rFonts w:hint="eastAsia"/>
      </w:rPr>
    </w:lvl>
  </w:abstractNum>
  <w:abstractNum w:abstractNumId="1">
    <w:nsid w:val="F4FDD1F5"/>
    <w:multiLevelType w:val="singleLevel"/>
    <w:tmpl w:val="F4FDD1F5"/>
    <w:lvl w:ilvl="0">
      <w:start w:val="11"/>
      <w:numFmt w:val="chineseCounting"/>
      <w:suff w:val="nothing"/>
      <w:lvlText w:val="%1、"/>
      <w:lvlJc w:val="left"/>
      <w:rPr>
        <w:rFonts w:hint="eastAsia"/>
      </w:rPr>
    </w:lvl>
  </w:abstractNum>
  <w:abstractNum w:abstractNumId="2">
    <w:nsid w:val="37EB14DB"/>
    <w:multiLevelType w:val="singleLevel"/>
    <w:tmpl w:val="37EB14DB"/>
    <w:lvl w:ilvl="0">
      <w:start w:val="2"/>
      <w:numFmt w:val="chineseCounting"/>
      <w:suff w:val="nothing"/>
      <w:lvlText w:val="（%1）"/>
      <w:lvlJc w:val="left"/>
      <w:rPr>
        <w:rFonts w:hint="eastAsia"/>
      </w:rPr>
    </w:lvl>
  </w:abstractNum>
  <w:abstractNum w:abstractNumId="3">
    <w:nsid w:val="5971BE17"/>
    <w:multiLevelType w:val="singleLevel"/>
    <w:tmpl w:val="5971BE17"/>
    <w:lvl w:ilvl="0">
      <w:start w:val="1"/>
      <w:numFmt w:val="chineseCounting"/>
      <w:suff w:val="nothing"/>
      <w:lvlText w:val="%1、"/>
      <w:lvlJc w:val="left"/>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6EE2"/>
    <w:rsid w:val="00043F1A"/>
    <w:rsid w:val="00072578"/>
    <w:rsid w:val="00081B03"/>
    <w:rsid w:val="000A33D1"/>
    <w:rsid w:val="000B38BB"/>
    <w:rsid w:val="000B5A03"/>
    <w:rsid w:val="000B5FBE"/>
    <w:rsid w:val="000B6BA1"/>
    <w:rsid w:val="000D3630"/>
    <w:rsid w:val="000D44CE"/>
    <w:rsid w:val="000E5D3A"/>
    <w:rsid w:val="000F4AE6"/>
    <w:rsid w:val="00102CCD"/>
    <w:rsid w:val="00106CCE"/>
    <w:rsid w:val="001101C9"/>
    <w:rsid w:val="00112B72"/>
    <w:rsid w:val="001150B0"/>
    <w:rsid w:val="00147E36"/>
    <w:rsid w:val="00156A42"/>
    <w:rsid w:val="00161FE9"/>
    <w:rsid w:val="00172A27"/>
    <w:rsid w:val="00190042"/>
    <w:rsid w:val="001A5B8C"/>
    <w:rsid w:val="001B48B7"/>
    <w:rsid w:val="001B6C60"/>
    <w:rsid w:val="001C296E"/>
    <w:rsid w:val="001C2C56"/>
    <w:rsid w:val="001D6AE1"/>
    <w:rsid w:val="00201A25"/>
    <w:rsid w:val="00223F86"/>
    <w:rsid w:val="002273FC"/>
    <w:rsid w:val="002545B3"/>
    <w:rsid w:val="00263B50"/>
    <w:rsid w:val="00266377"/>
    <w:rsid w:val="00271CFC"/>
    <w:rsid w:val="00281E6E"/>
    <w:rsid w:val="00284498"/>
    <w:rsid w:val="002929B4"/>
    <w:rsid w:val="00323A52"/>
    <w:rsid w:val="00327605"/>
    <w:rsid w:val="00333BF1"/>
    <w:rsid w:val="00334D65"/>
    <w:rsid w:val="00341DE7"/>
    <w:rsid w:val="00393F57"/>
    <w:rsid w:val="003B37FC"/>
    <w:rsid w:val="003D2FC6"/>
    <w:rsid w:val="00413EF7"/>
    <w:rsid w:val="00435EAC"/>
    <w:rsid w:val="00440655"/>
    <w:rsid w:val="004548A9"/>
    <w:rsid w:val="004751C1"/>
    <w:rsid w:val="004872E3"/>
    <w:rsid w:val="00487D22"/>
    <w:rsid w:val="004B1A8A"/>
    <w:rsid w:val="004B5103"/>
    <w:rsid w:val="004E6075"/>
    <w:rsid w:val="00501D71"/>
    <w:rsid w:val="005032B6"/>
    <w:rsid w:val="005437B1"/>
    <w:rsid w:val="00556A88"/>
    <w:rsid w:val="00583DE4"/>
    <w:rsid w:val="005901F6"/>
    <w:rsid w:val="005C3F10"/>
    <w:rsid w:val="005F39CC"/>
    <w:rsid w:val="0061169C"/>
    <w:rsid w:val="006135C6"/>
    <w:rsid w:val="00630EBD"/>
    <w:rsid w:val="006920B0"/>
    <w:rsid w:val="0069489D"/>
    <w:rsid w:val="006A530B"/>
    <w:rsid w:val="006C5D50"/>
    <w:rsid w:val="007353D5"/>
    <w:rsid w:val="00753F32"/>
    <w:rsid w:val="0077368D"/>
    <w:rsid w:val="0079787C"/>
    <w:rsid w:val="007A0365"/>
    <w:rsid w:val="007B584B"/>
    <w:rsid w:val="007C3976"/>
    <w:rsid w:val="007D1A3C"/>
    <w:rsid w:val="007D4587"/>
    <w:rsid w:val="00823222"/>
    <w:rsid w:val="008371DC"/>
    <w:rsid w:val="008514D5"/>
    <w:rsid w:val="0086544D"/>
    <w:rsid w:val="008951B7"/>
    <w:rsid w:val="008C688E"/>
    <w:rsid w:val="008D07FF"/>
    <w:rsid w:val="008F06DD"/>
    <w:rsid w:val="008F7F08"/>
    <w:rsid w:val="009108DE"/>
    <w:rsid w:val="00911FDB"/>
    <w:rsid w:val="00925BA9"/>
    <w:rsid w:val="00927640"/>
    <w:rsid w:val="009423AB"/>
    <w:rsid w:val="00984DC5"/>
    <w:rsid w:val="00991A98"/>
    <w:rsid w:val="00995210"/>
    <w:rsid w:val="009A40EE"/>
    <w:rsid w:val="009A5056"/>
    <w:rsid w:val="009E410B"/>
    <w:rsid w:val="00A02AD5"/>
    <w:rsid w:val="00A34AC9"/>
    <w:rsid w:val="00A54054"/>
    <w:rsid w:val="00AA354D"/>
    <w:rsid w:val="00AA7E94"/>
    <w:rsid w:val="00AC7332"/>
    <w:rsid w:val="00AD2F0C"/>
    <w:rsid w:val="00AE1C78"/>
    <w:rsid w:val="00AE2D55"/>
    <w:rsid w:val="00B13C0D"/>
    <w:rsid w:val="00B4547A"/>
    <w:rsid w:val="00B458CF"/>
    <w:rsid w:val="00B62DE5"/>
    <w:rsid w:val="00B7221D"/>
    <w:rsid w:val="00B85B21"/>
    <w:rsid w:val="00B97AF5"/>
    <w:rsid w:val="00BC60EF"/>
    <w:rsid w:val="00BD709D"/>
    <w:rsid w:val="00C6356E"/>
    <w:rsid w:val="00C95938"/>
    <w:rsid w:val="00CA50E7"/>
    <w:rsid w:val="00CC56E5"/>
    <w:rsid w:val="00CD2932"/>
    <w:rsid w:val="00CD5E5E"/>
    <w:rsid w:val="00CD71F9"/>
    <w:rsid w:val="00CE709D"/>
    <w:rsid w:val="00D0181D"/>
    <w:rsid w:val="00D535F1"/>
    <w:rsid w:val="00D56C81"/>
    <w:rsid w:val="00D84FBE"/>
    <w:rsid w:val="00D92503"/>
    <w:rsid w:val="00DF0C9B"/>
    <w:rsid w:val="00DF1F19"/>
    <w:rsid w:val="00E0191F"/>
    <w:rsid w:val="00E1514B"/>
    <w:rsid w:val="00E36190"/>
    <w:rsid w:val="00E51003"/>
    <w:rsid w:val="00E81E48"/>
    <w:rsid w:val="00E852A1"/>
    <w:rsid w:val="00E978AD"/>
    <w:rsid w:val="00EC08E5"/>
    <w:rsid w:val="00EF60A9"/>
    <w:rsid w:val="00F07506"/>
    <w:rsid w:val="00F27897"/>
    <w:rsid w:val="00F373B8"/>
    <w:rsid w:val="00F735CA"/>
    <w:rsid w:val="00F812A8"/>
    <w:rsid w:val="00FA111C"/>
    <w:rsid w:val="00FA4256"/>
    <w:rsid w:val="00FE7D8E"/>
    <w:rsid w:val="00FF7650"/>
    <w:rsid w:val="015B6B10"/>
    <w:rsid w:val="01E34516"/>
    <w:rsid w:val="020C3122"/>
    <w:rsid w:val="021B357C"/>
    <w:rsid w:val="031D5B7B"/>
    <w:rsid w:val="03670184"/>
    <w:rsid w:val="03736B18"/>
    <w:rsid w:val="038821B7"/>
    <w:rsid w:val="03D726D4"/>
    <w:rsid w:val="04453648"/>
    <w:rsid w:val="051D5293"/>
    <w:rsid w:val="05434327"/>
    <w:rsid w:val="05DB00B9"/>
    <w:rsid w:val="060E25AD"/>
    <w:rsid w:val="0662013C"/>
    <w:rsid w:val="0669402F"/>
    <w:rsid w:val="06D822D1"/>
    <w:rsid w:val="07260B27"/>
    <w:rsid w:val="07666AAF"/>
    <w:rsid w:val="079359B8"/>
    <w:rsid w:val="08953D57"/>
    <w:rsid w:val="09BB2134"/>
    <w:rsid w:val="0A624850"/>
    <w:rsid w:val="0ACA4234"/>
    <w:rsid w:val="0C0F377B"/>
    <w:rsid w:val="0C35199D"/>
    <w:rsid w:val="0CA339AC"/>
    <w:rsid w:val="0CA434B9"/>
    <w:rsid w:val="0DC30B4B"/>
    <w:rsid w:val="0DD36C9F"/>
    <w:rsid w:val="0E077A74"/>
    <w:rsid w:val="0E4C156E"/>
    <w:rsid w:val="0E904321"/>
    <w:rsid w:val="0EF9581E"/>
    <w:rsid w:val="0EFD3AC2"/>
    <w:rsid w:val="0F1F413F"/>
    <w:rsid w:val="0F465CEA"/>
    <w:rsid w:val="0FC45DF1"/>
    <w:rsid w:val="0FE843FF"/>
    <w:rsid w:val="10005FBF"/>
    <w:rsid w:val="10BD4691"/>
    <w:rsid w:val="10D34D0F"/>
    <w:rsid w:val="10FE4598"/>
    <w:rsid w:val="11585E8B"/>
    <w:rsid w:val="11707E58"/>
    <w:rsid w:val="11837C02"/>
    <w:rsid w:val="11CD39D2"/>
    <w:rsid w:val="11E65DC1"/>
    <w:rsid w:val="11F138B5"/>
    <w:rsid w:val="12623B58"/>
    <w:rsid w:val="12AA7DC9"/>
    <w:rsid w:val="13310314"/>
    <w:rsid w:val="141F32CE"/>
    <w:rsid w:val="14AF5BDD"/>
    <w:rsid w:val="15492582"/>
    <w:rsid w:val="155914F1"/>
    <w:rsid w:val="15916109"/>
    <w:rsid w:val="17042C28"/>
    <w:rsid w:val="179D3E32"/>
    <w:rsid w:val="180D5A51"/>
    <w:rsid w:val="18E86F25"/>
    <w:rsid w:val="18F44D57"/>
    <w:rsid w:val="191C45DD"/>
    <w:rsid w:val="1AA57567"/>
    <w:rsid w:val="1B144D51"/>
    <w:rsid w:val="1CCB65E4"/>
    <w:rsid w:val="1CF14134"/>
    <w:rsid w:val="1D415527"/>
    <w:rsid w:val="1D9B396B"/>
    <w:rsid w:val="1DAB573B"/>
    <w:rsid w:val="1E7D3B34"/>
    <w:rsid w:val="1EBC5AB3"/>
    <w:rsid w:val="1F744929"/>
    <w:rsid w:val="1FC54119"/>
    <w:rsid w:val="20081480"/>
    <w:rsid w:val="202B4ACE"/>
    <w:rsid w:val="20FD676C"/>
    <w:rsid w:val="212F097D"/>
    <w:rsid w:val="2163013B"/>
    <w:rsid w:val="21C73722"/>
    <w:rsid w:val="21E974F6"/>
    <w:rsid w:val="22345FEF"/>
    <w:rsid w:val="22A51050"/>
    <w:rsid w:val="2387599F"/>
    <w:rsid w:val="23D4547C"/>
    <w:rsid w:val="258776D9"/>
    <w:rsid w:val="26E1581C"/>
    <w:rsid w:val="273756FF"/>
    <w:rsid w:val="27F87E18"/>
    <w:rsid w:val="283D43BA"/>
    <w:rsid w:val="295F4154"/>
    <w:rsid w:val="29B70F08"/>
    <w:rsid w:val="2A126968"/>
    <w:rsid w:val="2B84363E"/>
    <w:rsid w:val="2BA4769A"/>
    <w:rsid w:val="2C0F1E57"/>
    <w:rsid w:val="2CD06EF4"/>
    <w:rsid w:val="2CFC7FAC"/>
    <w:rsid w:val="2D624D69"/>
    <w:rsid w:val="2DB717D1"/>
    <w:rsid w:val="2E024002"/>
    <w:rsid w:val="2E6778A8"/>
    <w:rsid w:val="2F335194"/>
    <w:rsid w:val="2F571FF5"/>
    <w:rsid w:val="2F800F35"/>
    <w:rsid w:val="30963758"/>
    <w:rsid w:val="31A264D9"/>
    <w:rsid w:val="31F2642E"/>
    <w:rsid w:val="32B404BC"/>
    <w:rsid w:val="32EF40CE"/>
    <w:rsid w:val="33096F94"/>
    <w:rsid w:val="339114A2"/>
    <w:rsid w:val="34920D5F"/>
    <w:rsid w:val="351E05D3"/>
    <w:rsid w:val="35462B09"/>
    <w:rsid w:val="35AB7798"/>
    <w:rsid w:val="35B91517"/>
    <w:rsid w:val="35E26ED5"/>
    <w:rsid w:val="36032657"/>
    <w:rsid w:val="3607548C"/>
    <w:rsid w:val="36DC25DB"/>
    <w:rsid w:val="37210A4D"/>
    <w:rsid w:val="372974AC"/>
    <w:rsid w:val="37515EC2"/>
    <w:rsid w:val="379E6AAE"/>
    <w:rsid w:val="3857474E"/>
    <w:rsid w:val="38667646"/>
    <w:rsid w:val="38A82EBF"/>
    <w:rsid w:val="3949702E"/>
    <w:rsid w:val="3A450038"/>
    <w:rsid w:val="3ACA5F25"/>
    <w:rsid w:val="3B110C4F"/>
    <w:rsid w:val="3BE408BA"/>
    <w:rsid w:val="3C721E15"/>
    <w:rsid w:val="3C7F703B"/>
    <w:rsid w:val="3CD31328"/>
    <w:rsid w:val="3D2574C0"/>
    <w:rsid w:val="3D70189E"/>
    <w:rsid w:val="3E2C7086"/>
    <w:rsid w:val="3E5966F0"/>
    <w:rsid w:val="3E6124F7"/>
    <w:rsid w:val="3F4560F8"/>
    <w:rsid w:val="403C3A65"/>
    <w:rsid w:val="41A61078"/>
    <w:rsid w:val="42271DDB"/>
    <w:rsid w:val="426A077C"/>
    <w:rsid w:val="428275E7"/>
    <w:rsid w:val="42FE4430"/>
    <w:rsid w:val="436C121D"/>
    <w:rsid w:val="43910C0D"/>
    <w:rsid w:val="44B639D0"/>
    <w:rsid w:val="46865578"/>
    <w:rsid w:val="46B96739"/>
    <w:rsid w:val="477C7B4B"/>
    <w:rsid w:val="47943C7F"/>
    <w:rsid w:val="47C33174"/>
    <w:rsid w:val="47C4694B"/>
    <w:rsid w:val="48114630"/>
    <w:rsid w:val="486A453B"/>
    <w:rsid w:val="48B52937"/>
    <w:rsid w:val="48E77A90"/>
    <w:rsid w:val="48EE3EF3"/>
    <w:rsid w:val="49A170E8"/>
    <w:rsid w:val="49AD1A53"/>
    <w:rsid w:val="49E44B57"/>
    <w:rsid w:val="4A053A59"/>
    <w:rsid w:val="4A5E7D33"/>
    <w:rsid w:val="4A913FDD"/>
    <w:rsid w:val="4B222635"/>
    <w:rsid w:val="4B3261B1"/>
    <w:rsid w:val="4C1E2F28"/>
    <w:rsid w:val="4C684B5B"/>
    <w:rsid w:val="4C9B45D4"/>
    <w:rsid w:val="4CFC29CC"/>
    <w:rsid w:val="4D6E1856"/>
    <w:rsid w:val="4DF258E8"/>
    <w:rsid w:val="4E874CF9"/>
    <w:rsid w:val="4F0067BD"/>
    <w:rsid w:val="502C04C1"/>
    <w:rsid w:val="50B92842"/>
    <w:rsid w:val="513E6FE4"/>
    <w:rsid w:val="51DE24AB"/>
    <w:rsid w:val="51F17591"/>
    <w:rsid w:val="52B97064"/>
    <w:rsid w:val="52D66E93"/>
    <w:rsid w:val="53471A18"/>
    <w:rsid w:val="54022256"/>
    <w:rsid w:val="541D5326"/>
    <w:rsid w:val="54243E56"/>
    <w:rsid w:val="547D4E24"/>
    <w:rsid w:val="54AC0133"/>
    <w:rsid w:val="54E172B0"/>
    <w:rsid w:val="55131778"/>
    <w:rsid w:val="5651051D"/>
    <w:rsid w:val="56A171A5"/>
    <w:rsid w:val="56EC004A"/>
    <w:rsid w:val="57E961A8"/>
    <w:rsid w:val="57EB1559"/>
    <w:rsid w:val="581E77CF"/>
    <w:rsid w:val="586D28C3"/>
    <w:rsid w:val="589530D6"/>
    <w:rsid w:val="58B06254"/>
    <w:rsid w:val="58FA776B"/>
    <w:rsid w:val="59466E77"/>
    <w:rsid w:val="59601798"/>
    <w:rsid w:val="59713363"/>
    <w:rsid w:val="59B12657"/>
    <w:rsid w:val="5A5F1F85"/>
    <w:rsid w:val="5A907304"/>
    <w:rsid w:val="5AF25131"/>
    <w:rsid w:val="5BDC5F99"/>
    <w:rsid w:val="5C2A5A64"/>
    <w:rsid w:val="5C672B13"/>
    <w:rsid w:val="5CBF214E"/>
    <w:rsid w:val="5CC20B91"/>
    <w:rsid w:val="5CE90DED"/>
    <w:rsid w:val="5D9B5889"/>
    <w:rsid w:val="5E1F7385"/>
    <w:rsid w:val="5F793F3E"/>
    <w:rsid w:val="5FD4611E"/>
    <w:rsid w:val="5FEC7E9A"/>
    <w:rsid w:val="600176AC"/>
    <w:rsid w:val="61331820"/>
    <w:rsid w:val="61FA4F6F"/>
    <w:rsid w:val="64E36166"/>
    <w:rsid w:val="65332BB8"/>
    <w:rsid w:val="65A2120C"/>
    <w:rsid w:val="664A46E0"/>
    <w:rsid w:val="66620ABF"/>
    <w:rsid w:val="66755D81"/>
    <w:rsid w:val="67A53259"/>
    <w:rsid w:val="67F865F6"/>
    <w:rsid w:val="687B2E76"/>
    <w:rsid w:val="68A121F7"/>
    <w:rsid w:val="68A9241E"/>
    <w:rsid w:val="68DB63CC"/>
    <w:rsid w:val="69B52689"/>
    <w:rsid w:val="6AE904EB"/>
    <w:rsid w:val="6AEC22EE"/>
    <w:rsid w:val="6B1415F3"/>
    <w:rsid w:val="6B1A29B1"/>
    <w:rsid w:val="6B6D695A"/>
    <w:rsid w:val="6B80659C"/>
    <w:rsid w:val="6BFB42B2"/>
    <w:rsid w:val="6D430C71"/>
    <w:rsid w:val="6E0F75C1"/>
    <w:rsid w:val="6F3B1337"/>
    <w:rsid w:val="6F6657C7"/>
    <w:rsid w:val="6FD41D7F"/>
    <w:rsid w:val="70665F7F"/>
    <w:rsid w:val="70E52771"/>
    <w:rsid w:val="72416639"/>
    <w:rsid w:val="72EB16C8"/>
    <w:rsid w:val="7340528B"/>
    <w:rsid w:val="738C1FE2"/>
    <w:rsid w:val="738E75A1"/>
    <w:rsid w:val="73CD60D8"/>
    <w:rsid w:val="74D13C94"/>
    <w:rsid w:val="754D1CA4"/>
    <w:rsid w:val="75531EF6"/>
    <w:rsid w:val="75B95F83"/>
    <w:rsid w:val="75D0003D"/>
    <w:rsid w:val="75D65360"/>
    <w:rsid w:val="764F7877"/>
    <w:rsid w:val="772F420D"/>
    <w:rsid w:val="773B7DE4"/>
    <w:rsid w:val="77961A89"/>
    <w:rsid w:val="78727223"/>
    <w:rsid w:val="78B53645"/>
    <w:rsid w:val="7907349C"/>
    <w:rsid w:val="7927604C"/>
    <w:rsid w:val="79F528EA"/>
    <w:rsid w:val="7A0A2BA6"/>
    <w:rsid w:val="7AA141FF"/>
    <w:rsid w:val="7AEC3CE1"/>
    <w:rsid w:val="7B0B317D"/>
    <w:rsid w:val="7B9A5E82"/>
    <w:rsid w:val="7C445B57"/>
    <w:rsid w:val="7D713C10"/>
    <w:rsid w:val="7D9620A6"/>
    <w:rsid w:val="7E0F462D"/>
    <w:rsid w:val="7E824AE2"/>
    <w:rsid w:val="7F1B587C"/>
    <w:rsid w:val="7F425F73"/>
    <w:rsid w:val="7F9D6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semiHidden="0" w:unhideWhenUsed="0" w:qFormat="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locked="1"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rFonts w:ascii="Times New Roman" w:hAnsi="Times New Roman"/>
      <w:sz w:val="18"/>
      <w:szCs w:val="18"/>
    </w:rPr>
  </w:style>
  <w:style w:type="paragraph" w:styleId="a4">
    <w:name w:val="footer"/>
    <w:basedOn w:val="a"/>
    <w:link w:val="Char1"/>
    <w:uiPriority w:val="99"/>
    <w:qFormat/>
    <w:pPr>
      <w:tabs>
        <w:tab w:val="center" w:pos="4153"/>
        <w:tab w:val="right" w:pos="8306"/>
      </w:tabs>
      <w:snapToGrid w:val="0"/>
      <w:jc w:val="left"/>
    </w:pPr>
    <w:rPr>
      <w:sz w:val="18"/>
    </w:rPr>
  </w:style>
  <w:style w:type="paragraph" w:styleId="a5">
    <w:name w:val="header"/>
    <w:basedOn w:val="a"/>
    <w:link w:val="Char1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7">
    <w:name w:val="FollowedHyperlink"/>
    <w:uiPriority w:val="99"/>
    <w:qFormat/>
    <w:rPr>
      <w:rFonts w:cs="Times New Roman"/>
      <w:color w:val="800080"/>
      <w:u w:val="single"/>
    </w:rPr>
  </w:style>
  <w:style w:type="character" w:styleId="a8">
    <w:name w:val="Hyperlink"/>
    <w:uiPriority w:val="99"/>
    <w:qFormat/>
    <w:rPr>
      <w:rFonts w:cs="Times New Roman"/>
      <w:color w:val="0000FF"/>
      <w:u w:val="single"/>
    </w:rPr>
  </w:style>
  <w:style w:type="table" w:styleId="a9">
    <w:name w:val="Table Grid"/>
    <w:basedOn w:val="a1"/>
    <w:uiPriority w:val="99"/>
    <w:qFormat/>
    <w:lock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脚 Char1"/>
    <w:link w:val="a4"/>
    <w:uiPriority w:val="99"/>
    <w:semiHidden/>
    <w:locked/>
    <w:rPr>
      <w:rFonts w:ascii="Calibri" w:hAnsi="Calibri" w:cs="Times New Roman"/>
      <w:sz w:val="18"/>
      <w:szCs w:val="18"/>
    </w:rPr>
  </w:style>
  <w:style w:type="character" w:customStyle="1" w:styleId="Char10">
    <w:name w:val="页眉 Char1"/>
    <w:link w:val="a5"/>
    <w:uiPriority w:val="99"/>
    <w:semiHidden/>
    <w:qFormat/>
    <w:locked/>
    <w:rPr>
      <w:rFonts w:ascii="Calibri" w:hAnsi="Calibri" w:cs="Times New Roman"/>
      <w:sz w:val="18"/>
      <w:szCs w:val="18"/>
    </w:rPr>
  </w:style>
  <w:style w:type="character" w:customStyle="1" w:styleId="font31">
    <w:name w:val="font31"/>
    <w:uiPriority w:val="99"/>
    <w:qFormat/>
    <w:rPr>
      <w:rFonts w:ascii="Arial" w:hAnsi="Arial" w:cs="Arial"/>
      <w:color w:val="000000"/>
      <w:sz w:val="16"/>
      <w:szCs w:val="16"/>
      <w:u w:val="none"/>
    </w:rPr>
  </w:style>
  <w:style w:type="character" w:customStyle="1" w:styleId="font01">
    <w:name w:val="font01"/>
    <w:uiPriority w:val="99"/>
    <w:qFormat/>
    <w:rPr>
      <w:rFonts w:ascii="Arial" w:hAnsi="Arial" w:cs="Arial"/>
      <w:color w:val="000000"/>
      <w:sz w:val="16"/>
      <w:szCs w:val="16"/>
      <w:u w:val="none"/>
    </w:rPr>
  </w:style>
  <w:style w:type="character" w:customStyle="1" w:styleId="font41">
    <w:name w:val="font41"/>
    <w:uiPriority w:val="99"/>
    <w:qFormat/>
    <w:rPr>
      <w:rFonts w:ascii="宋体" w:eastAsia="宋体" w:hAnsi="宋体" w:cs="宋体"/>
      <w:color w:val="000000"/>
      <w:sz w:val="16"/>
      <w:szCs w:val="16"/>
      <w:u w:val="none"/>
    </w:rPr>
  </w:style>
  <w:style w:type="character" w:customStyle="1" w:styleId="Char0">
    <w:name w:val="页眉 Char"/>
    <w:uiPriority w:val="99"/>
    <w:qFormat/>
    <w:rPr>
      <w:kern w:val="2"/>
      <w:sz w:val="18"/>
    </w:rPr>
  </w:style>
  <w:style w:type="character" w:customStyle="1" w:styleId="font21">
    <w:name w:val="font21"/>
    <w:uiPriority w:val="99"/>
    <w:qFormat/>
    <w:rPr>
      <w:rFonts w:ascii="宋体" w:eastAsia="宋体" w:hAnsi="宋体" w:cs="宋体"/>
      <w:color w:val="000000"/>
      <w:sz w:val="22"/>
      <w:szCs w:val="22"/>
      <w:u w:val="none"/>
    </w:rPr>
  </w:style>
  <w:style w:type="character" w:customStyle="1" w:styleId="BalloonTextChar1">
    <w:name w:val="Balloon Text Char1"/>
    <w:uiPriority w:val="99"/>
    <w:semiHidden/>
    <w:qFormat/>
    <w:locked/>
    <w:rPr>
      <w:kern w:val="2"/>
      <w:sz w:val="18"/>
    </w:rPr>
  </w:style>
  <w:style w:type="character" w:customStyle="1" w:styleId="Char2">
    <w:name w:val="页脚 Char"/>
    <w:uiPriority w:val="99"/>
    <w:qFormat/>
    <w:rPr>
      <w:kern w:val="2"/>
      <w:sz w:val="18"/>
    </w:rPr>
  </w:style>
  <w:style w:type="character" w:customStyle="1" w:styleId="Char">
    <w:name w:val="批注框文本 Char"/>
    <w:link w:val="a3"/>
    <w:uiPriority w:val="99"/>
    <w:semiHidden/>
    <w:locked/>
    <w:rPr>
      <w:rFonts w:ascii="Calibri" w:hAnsi="Calibri"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1736</Words>
  <Characters>9901</Characters>
  <Application>Microsoft Office Word</Application>
  <DocSecurity>0</DocSecurity>
  <Lines>82</Lines>
  <Paragraphs>23</Paragraphs>
  <ScaleCrop>false</ScaleCrop>
  <Company>Microsoft</Company>
  <LinksUpToDate>false</LinksUpToDate>
  <CharactersWithSpaces>11614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114</cp:revision>
  <cp:lastPrinted>2017-09-07T01:21:00Z</cp:lastPrinted>
  <dcterms:created xsi:type="dcterms:W3CDTF">2017-09-07T02:51:00Z</dcterms:created>
  <dcterms:modified xsi:type="dcterms:W3CDTF">2018-09-29T08:16:00Z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